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578" w:rsidRDefault="00EF6A23" w:rsidP="005F4578">
      <w:pPr>
        <w:jc w:val="center"/>
        <w:rPr>
          <w:rFonts w:ascii="Bodoni MT Black" w:hAnsi="Bodoni MT Black"/>
          <w:sz w:val="28"/>
          <w:szCs w:val="28"/>
          <w:lang w:val="en-GB"/>
        </w:rPr>
      </w:pPr>
      <w:bookmarkStart w:id="0" w:name="_GoBack"/>
      <w:bookmarkEnd w:id="0"/>
      <w:r>
        <w:rPr>
          <w:rFonts w:ascii="Bodoni MT Black" w:hAnsi="Bodoni MT Black"/>
          <w:sz w:val="28"/>
          <w:szCs w:val="28"/>
          <w:lang w:val="en-GB"/>
        </w:rPr>
        <w:t xml:space="preserve">                                          </w:t>
      </w:r>
    </w:p>
    <w:p w:rsidR="005F4578" w:rsidRPr="00704D41" w:rsidRDefault="00BE1D8B" w:rsidP="00B72A0C">
      <w:pPr>
        <w:jc w:val="right"/>
        <w:rPr>
          <w:rFonts w:ascii="Arial" w:hAnsi="Arial" w:cs="Arial"/>
          <w:sz w:val="20"/>
          <w:szCs w:val="20"/>
          <w:lang w:val="en-GB"/>
        </w:rPr>
      </w:pPr>
      <w:r w:rsidRPr="00704D41">
        <w:rPr>
          <w:rFonts w:ascii="Arial" w:hAnsi="Arial" w:cs="Arial"/>
          <w:noProof/>
          <w:lang w:val="en-GB" w:eastAsia="en-GB"/>
        </w:rPr>
        <w:drawing>
          <wp:anchor distT="0" distB="0" distL="114300" distR="114300" simplePos="0" relativeHeight="251661312" behindDoc="1" locked="0" layoutInCell="1" allowOverlap="1" wp14:anchorId="010647E7" wp14:editId="69011FFD">
            <wp:simplePos x="0" y="0"/>
            <wp:positionH relativeFrom="column">
              <wp:posOffset>4445</wp:posOffset>
            </wp:positionH>
            <wp:positionV relativeFrom="paragraph">
              <wp:posOffset>146685</wp:posOffset>
            </wp:positionV>
            <wp:extent cx="986790" cy="1125855"/>
            <wp:effectExtent l="0" t="0" r="3810" b="0"/>
            <wp:wrapTight wrapText="bothSides">
              <wp:wrapPolygon edited="0">
                <wp:start x="0" y="0"/>
                <wp:lineTo x="0" y="21198"/>
                <wp:lineTo x="21266" y="21198"/>
                <wp:lineTo x="21266" y="0"/>
                <wp:lineTo x="0" y="0"/>
              </wp:wrapPolygon>
            </wp:wrapTight>
            <wp:docPr id="6" name="Picture 6" descr="FAIR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FIE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6790" cy="1125855"/>
                    </a:xfrm>
                    <a:prstGeom prst="rect">
                      <a:avLst/>
                    </a:prstGeom>
                    <a:noFill/>
                  </pic:spPr>
                </pic:pic>
              </a:graphicData>
            </a:graphic>
            <wp14:sizeRelH relativeFrom="page">
              <wp14:pctWidth>0</wp14:pctWidth>
            </wp14:sizeRelH>
            <wp14:sizeRelV relativeFrom="page">
              <wp14:pctHeight>0</wp14:pctHeight>
            </wp14:sizeRelV>
          </wp:anchor>
        </w:drawing>
      </w:r>
      <w:r w:rsidR="00B72A0C" w:rsidRPr="0079369A">
        <w:rPr>
          <w:rFonts w:ascii="Arial" w:hAnsi="Arial" w:cs="Arial"/>
          <w:b/>
          <w:sz w:val="20"/>
          <w:szCs w:val="20"/>
          <w:lang w:val="en-GB"/>
        </w:rPr>
        <w:t xml:space="preserve">Head Teacher: </w:t>
      </w:r>
      <w:r w:rsidR="00CB5069">
        <w:rPr>
          <w:rFonts w:ascii="Arial" w:hAnsi="Arial" w:cs="Arial"/>
          <w:sz w:val="20"/>
          <w:szCs w:val="20"/>
          <w:lang w:val="en-GB"/>
        </w:rPr>
        <w:t>Mr A Ruffell</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Fairfield Primary School</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Glenfield Road</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Stockton-on-Tees</w:t>
      </w:r>
    </w:p>
    <w:p w:rsidR="00B72A0C" w:rsidRPr="00704D41" w:rsidRDefault="00B72A0C" w:rsidP="00B72A0C">
      <w:pPr>
        <w:jc w:val="right"/>
        <w:rPr>
          <w:rFonts w:ascii="Arial" w:hAnsi="Arial" w:cs="Arial"/>
          <w:sz w:val="20"/>
          <w:szCs w:val="20"/>
          <w:lang w:val="en-GB"/>
        </w:rPr>
      </w:pPr>
      <w:r w:rsidRPr="00704D41">
        <w:rPr>
          <w:rFonts w:ascii="Arial" w:hAnsi="Arial" w:cs="Arial"/>
          <w:sz w:val="20"/>
          <w:szCs w:val="20"/>
          <w:lang w:val="en-GB"/>
        </w:rPr>
        <w:t>TS19 7PW</w:t>
      </w:r>
    </w:p>
    <w:p w:rsidR="00B72A0C" w:rsidRPr="00F730EE" w:rsidRDefault="00B72A0C" w:rsidP="0098669F">
      <w:pPr>
        <w:jc w:val="right"/>
        <w:rPr>
          <w:rFonts w:ascii="Arial" w:hAnsi="Arial" w:cs="Arial"/>
          <w:sz w:val="20"/>
          <w:szCs w:val="20"/>
          <w:lang w:val="en-GB"/>
        </w:rPr>
      </w:pPr>
      <w:r w:rsidRPr="0079369A">
        <w:rPr>
          <w:rFonts w:ascii="Arial" w:hAnsi="Arial" w:cs="Arial"/>
          <w:b/>
          <w:sz w:val="20"/>
          <w:szCs w:val="20"/>
          <w:lang w:val="en-GB"/>
        </w:rPr>
        <w:t>Tel:</w:t>
      </w:r>
      <w:r w:rsidR="001D3D46">
        <w:rPr>
          <w:rFonts w:ascii="Arial" w:hAnsi="Arial" w:cs="Arial"/>
          <w:sz w:val="20"/>
          <w:szCs w:val="20"/>
          <w:lang w:val="en-GB"/>
        </w:rPr>
        <w:t xml:space="preserve"> 01642 58</w:t>
      </w:r>
      <w:r w:rsidRPr="00704D41">
        <w:rPr>
          <w:rFonts w:ascii="Arial" w:hAnsi="Arial" w:cs="Arial"/>
          <w:sz w:val="20"/>
          <w:szCs w:val="20"/>
          <w:lang w:val="en-GB"/>
        </w:rPr>
        <w:t>1305</w:t>
      </w:r>
      <w:r w:rsidR="00704D41" w:rsidRPr="00F730EE">
        <w:rPr>
          <w:rFonts w:ascii="Arial" w:hAnsi="Arial" w:cs="Arial"/>
          <w:sz w:val="20"/>
          <w:szCs w:val="20"/>
          <w:lang w:val="en-GB"/>
        </w:rPr>
        <w:t xml:space="preserve"> </w:t>
      </w:r>
    </w:p>
    <w:p w:rsidR="00B72A0C" w:rsidRPr="00704D41" w:rsidRDefault="00B72A0C" w:rsidP="00B72A0C">
      <w:pPr>
        <w:jc w:val="right"/>
        <w:rPr>
          <w:rFonts w:ascii="Arial" w:hAnsi="Arial" w:cs="Arial"/>
          <w:sz w:val="20"/>
          <w:szCs w:val="20"/>
          <w:lang w:val="en-GB"/>
        </w:rPr>
      </w:pPr>
      <w:r w:rsidRPr="0079369A">
        <w:rPr>
          <w:rFonts w:ascii="Arial" w:hAnsi="Arial" w:cs="Arial"/>
          <w:b/>
          <w:sz w:val="20"/>
          <w:szCs w:val="20"/>
          <w:lang w:val="en-GB"/>
        </w:rPr>
        <w:t xml:space="preserve">Email: </w:t>
      </w:r>
      <w:r w:rsidR="0079369A">
        <w:rPr>
          <w:rFonts w:ascii="Arial" w:hAnsi="Arial" w:cs="Arial"/>
          <w:sz w:val="20"/>
          <w:szCs w:val="20"/>
          <w:lang w:val="en-GB"/>
        </w:rPr>
        <w:t>f</w:t>
      </w:r>
      <w:r w:rsidRPr="00704D41">
        <w:rPr>
          <w:rFonts w:ascii="Arial" w:hAnsi="Arial" w:cs="Arial"/>
          <w:sz w:val="20"/>
          <w:szCs w:val="20"/>
          <w:lang w:val="en-GB"/>
        </w:rPr>
        <w:t>airfield@sbcschools.org.uk</w:t>
      </w:r>
    </w:p>
    <w:p w:rsidR="0079369A" w:rsidRDefault="000F7978" w:rsidP="0079369A">
      <w:pPr>
        <w:jc w:val="right"/>
        <w:rPr>
          <w:rStyle w:val="Hyperlink"/>
          <w:rFonts w:ascii="Arial" w:hAnsi="Arial" w:cs="Arial"/>
          <w:sz w:val="20"/>
          <w:szCs w:val="20"/>
          <w:lang w:val="en-GB"/>
        </w:rPr>
      </w:pPr>
      <w:hyperlink r:id="rId8" w:history="1">
        <w:r w:rsidR="0079369A" w:rsidRPr="00704D41">
          <w:rPr>
            <w:rStyle w:val="Hyperlink"/>
            <w:rFonts w:ascii="Arial" w:hAnsi="Arial" w:cs="Arial"/>
            <w:sz w:val="20"/>
            <w:szCs w:val="20"/>
            <w:lang w:val="en-GB"/>
          </w:rPr>
          <w:t>www.fairfieldprimary.org.uk</w:t>
        </w:r>
      </w:hyperlink>
    </w:p>
    <w:p w:rsidR="00CA7B19" w:rsidRDefault="00CA7B19" w:rsidP="00ED4E9B">
      <w:pPr>
        <w:pBdr>
          <w:bottom w:val="single" w:sz="12" w:space="1" w:color="auto"/>
        </w:pBdr>
        <w:rPr>
          <w:rFonts w:asciiTheme="minorHAnsi" w:hAnsiTheme="minorHAnsi"/>
          <w:sz w:val="20"/>
          <w:szCs w:val="20"/>
          <w:lang w:val="en-GB"/>
        </w:rPr>
      </w:pPr>
    </w:p>
    <w:p w:rsidR="001E7F1F" w:rsidRDefault="001E7F1F" w:rsidP="00ED4E9B">
      <w:pPr>
        <w:pBdr>
          <w:bottom w:val="single" w:sz="12" w:space="1" w:color="auto"/>
        </w:pBdr>
        <w:rPr>
          <w:rFonts w:asciiTheme="minorHAnsi" w:hAnsiTheme="minorHAnsi"/>
          <w:sz w:val="20"/>
          <w:szCs w:val="20"/>
          <w:lang w:val="en-GB"/>
        </w:rPr>
      </w:pPr>
    </w:p>
    <w:p w:rsidR="001E7F1F" w:rsidRDefault="001E7F1F" w:rsidP="00CA7B19">
      <w:pPr>
        <w:rPr>
          <w:rFonts w:asciiTheme="minorHAnsi" w:hAnsiTheme="minorHAnsi"/>
          <w:lang w:val="en-GB"/>
        </w:rPr>
      </w:pPr>
    </w:p>
    <w:p w:rsidR="00511D4D" w:rsidRDefault="001E7F1F" w:rsidP="001E7F1F">
      <w:pPr>
        <w:jc w:val="center"/>
        <w:rPr>
          <w:rFonts w:asciiTheme="minorHAnsi" w:hAnsiTheme="minorHAnsi"/>
          <w:b/>
          <w:sz w:val="32"/>
          <w:lang w:val="en-GB"/>
        </w:rPr>
      </w:pPr>
      <w:r w:rsidRPr="001E7F1F">
        <w:rPr>
          <w:rFonts w:asciiTheme="minorHAnsi" w:hAnsiTheme="minorHAnsi"/>
          <w:b/>
          <w:sz w:val="32"/>
          <w:lang w:val="en-GB"/>
        </w:rPr>
        <w:t>Remote Learning at Fairfield Primary School 2021</w:t>
      </w:r>
      <w:r w:rsidR="00511D4D">
        <w:rPr>
          <w:rFonts w:asciiTheme="minorHAnsi" w:hAnsiTheme="minorHAnsi"/>
          <w:b/>
          <w:sz w:val="32"/>
          <w:lang w:val="en-GB"/>
        </w:rPr>
        <w:t xml:space="preserve"> </w:t>
      </w:r>
    </w:p>
    <w:p w:rsidR="002849F6" w:rsidRPr="001E7F1F" w:rsidRDefault="00511D4D" w:rsidP="001E7F1F">
      <w:pPr>
        <w:jc w:val="center"/>
        <w:rPr>
          <w:rFonts w:asciiTheme="minorHAnsi" w:hAnsiTheme="minorHAnsi"/>
          <w:b/>
          <w:sz w:val="32"/>
          <w:lang w:val="en-GB"/>
        </w:rPr>
      </w:pPr>
      <w:r>
        <w:rPr>
          <w:rFonts w:asciiTheme="minorHAnsi" w:hAnsiTheme="minorHAnsi"/>
          <w:b/>
          <w:sz w:val="32"/>
          <w:lang w:val="en-GB"/>
        </w:rPr>
        <w:t>Information for Parents and Carers</w:t>
      </w:r>
    </w:p>
    <w:p w:rsidR="00511D4D" w:rsidRPr="00511D4D" w:rsidRDefault="00511D4D" w:rsidP="00511D4D">
      <w:pPr>
        <w:autoSpaceDE w:val="0"/>
        <w:autoSpaceDN w:val="0"/>
        <w:adjustRightInd w:val="0"/>
        <w:rPr>
          <w:color w:val="000000"/>
          <w:lang w:val="en-GB" w:eastAsia="en-GB"/>
        </w:rPr>
      </w:pPr>
    </w:p>
    <w:p w:rsidR="00511D4D" w:rsidRPr="00511D4D" w:rsidRDefault="00511D4D" w:rsidP="00511D4D">
      <w:pPr>
        <w:autoSpaceDE w:val="0"/>
        <w:autoSpaceDN w:val="0"/>
        <w:adjustRightInd w:val="0"/>
        <w:rPr>
          <w:rFonts w:asciiTheme="minorHAnsi" w:hAnsiTheme="minorHAnsi" w:cstheme="minorHAnsi"/>
          <w:color w:val="000000"/>
          <w:sz w:val="23"/>
          <w:szCs w:val="23"/>
          <w:lang w:val="en-GB" w:eastAsia="en-GB"/>
        </w:rPr>
      </w:pPr>
      <w:r w:rsidRPr="00511D4D">
        <w:rPr>
          <w:rFonts w:asciiTheme="minorHAnsi" w:hAnsiTheme="minorHAnsi" w:cstheme="minorHAnsi"/>
          <w:color w:val="000000"/>
          <w:sz w:val="23"/>
          <w:szCs w:val="23"/>
          <w:lang w:val="en-GB" w:eastAsia="en-GB"/>
        </w:rPr>
        <w:t xml:space="preserve">This information is intended to provide clarity and transparency to pupils and parents or carers about what to expect from remote education if local restrictions require entire cohorts (or bubbles) to remain at home. </w:t>
      </w:r>
    </w:p>
    <w:p w:rsidR="00404969" w:rsidRPr="00404969" w:rsidRDefault="00404969" w:rsidP="00511D4D">
      <w:pPr>
        <w:autoSpaceDE w:val="0"/>
        <w:autoSpaceDN w:val="0"/>
        <w:adjustRightInd w:val="0"/>
        <w:rPr>
          <w:rFonts w:asciiTheme="minorHAnsi" w:hAnsiTheme="minorHAnsi" w:cstheme="minorHAnsi"/>
          <w:color w:val="000000"/>
          <w:sz w:val="23"/>
          <w:szCs w:val="23"/>
          <w:lang w:val="en-GB" w:eastAsia="en-GB"/>
        </w:rPr>
      </w:pPr>
    </w:p>
    <w:p w:rsidR="00511D4D" w:rsidRPr="00404969" w:rsidRDefault="00511D4D" w:rsidP="00511D4D">
      <w:pPr>
        <w:autoSpaceDE w:val="0"/>
        <w:autoSpaceDN w:val="0"/>
        <w:adjustRightInd w:val="0"/>
        <w:rPr>
          <w:rFonts w:asciiTheme="minorHAnsi" w:hAnsiTheme="minorHAnsi" w:cstheme="minorHAnsi"/>
          <w:color w:val="000000"/>
          <w:sz w:val="23"/>
          <w:szCs w:val="23"/>
          <w:lang w:val="en-GB" w:eastAsia="en-GB"/>
        </w:rPr>
      </w:pPr>
      <w:r w:rsidRPr="00404969">
        <w:rPr>
          <w:rFonts w:asciiTheme="minorHAnsi" w:hAnsiTheme="minorHAnsi" w:cstheme="minorHAnsi"/>
          <w:color w:val="000000"/>
          <w:sz w:val="23"/>
          <w:szCs w:val="23"/>
          <w:lang w:val="en-GB" w:eastAsia="en-GB"/>
        </w:rPr>
        <w:t>For details of what to expect where individual pupils are self-isolating, please see the final section of this page.</w:t>
      </w:r>
    </w:p>
    <w:p w:rsidR="00404969" w:rsidRDefault="00404969" w:rsidP="00511D4D">
      <w:pPr>
        <w:autoSpaceDE w:val="0"/>
        <w:autoSpaceDN w:val="0"/>
        <w:adjustRightInd w:val="0"/>
        <w:rPr>
          <w:rFonts w:ascii="Calibri" w:hAnsi="Calibri" w:cs="Calibri"/>
          <w:color w:val="000000"/>
          <w:lang w:val="en-GB" w:eastAsia="en-GB"/>
        </w:rPr>
      </w:pPr>
    </w:p>
    <w:p w:rsidR="00404969" w:rsidRDefault="00404969" w:rsidP="00DB484E">
      <w:pPr>
        <w:autoSpaceDE w:val="0"/>
        <w:autoSpaceDN w:val="0"/>
        <w:adjustRightInd w:val="0"/>
        <w:jc w:val="center"/>
        <w:rPr>
          <w:rFonts w:asciiTheme="minorHAnsi" w:hAnsiTheme="minorHAnsi" w:cstheme="minorHAnsi"/>
          <w:b/>
          <w:bCs/>
          <w:color w:val="000000"/>
          <w:sz w:val="32"/>
          <w:szCs w:val="32"/>
          <w:lang w:val="en-GB" w:eastAsia="en-GB"/>
        </w:rPr>
      </w:pPr>
      <w:r w:rsidRPr="00404969">
        <w:rPr>
          <w:rFonts w:asciiTheme="minorHAnsi" w:hAnsiTheme="minorHAnsi" w:cstheme="minorHAnsi"/>
          <w:b/>
          <w:bCs/>
          <w:color w:val="000000"/>
          <w:sz w:val="32"/>
          <w:szCs w:val="32"/>
          <w:lang w:val="en-GB" w:eastAsia="en-GB"/>
        </w:rPr>
        <w:t xml:space="preserve">The remote curriculum: </w:t>
      </w:r>
      <w:r w:rsidR="00DB484E" w:rsidRPr="00DB484E">
        <w:rPr>
          <w:rFonts w:asciiTheme="minorHAnsi" w:hAnsiTheme="minorHAnsi" w:cstheme="minorHAnsi"/>
          <w:b/>
          <w:bCs/>
          <w:color w:val="000000"/>
          <w:sz w:val="32"/>
          <w:szCs w:val="32"/>
          <w:lang w:val="en-GB" w:eastAsia="en-GB"/>
        </w:rPr>
        <w:t>W</w:t>
      </w:r>
      <w:r w:rsidRPr="00404969">
        <w:rPr>
          <w:rFonts w:asciiTheme="minorHAnsi" w:hAnsiTheme="minorHAnsi" w:cstheme="minorHAnsi"/>
          <w:b/>
          <w:bCs/>
          <w:color w:val="000000"/>
          <w:sz w:val="32"/>
          <w:szCs w:val="32"/>
          <w:lang w:val="en-GB" w:eastAsia="en-GB"/>
        </w:rPr>
        <w:t>hat is taught to pupils at home</w:t>
      </w:r>
    </w:p>
    <w:p w:rsidR="00DB484E" w:rsidRPr="00404969" w:rsidRDefault="00DB484E" w:rsidP="00DB484E">
      <w:pPr>
        <w:autoSpaceDE w:val="0"/>
        <w:autoSpaceDN w:val="0"/>
        <w:adjustRightInd w:val="0"/>
        <w:jc w:val="center"/>
        <w:rPr>
          <w:rFonts w:asciiTheme="minorHAnsi" w:hAnsiTheme="minorHAnsi" w:cstheme="minorHAnsi"/>
          <w:color w:val="000000"/>
          <w:sz w:val="32"/>
          <w:szCs w:val="32"/>
          <w:lang w:val="en-GB" w:eastAsia="en-GB"/>
        </w:rPr>
      </w:pPr>
    </w:p>
    <w:p w:rsidR="00404969" w:rsidRPr="00404969" w:rsidRDefault="00404969" w:rsidP="00404969">
      <w:pPr>
        <w:autoSpaceDE w:val="0"/>
        <w:autoSpaceDN w:val="0"/>
        <w:adjustRightInd w:val="0"/>
        <w:rPr>
          <w:rFonts w:asciiTheme="minorHAnsi" w:hAnsiTheme="minorHAnsi" w:cstheme="minorHAnsi"/>
          <w:color w:val="000000"/>
          <w:sz w:val="23"/>
          <w:szCs w:val="23"/>
          <w:lang w:val="en-GB" w:eastAsia="en-GB"/>
        </w:rPr>
      </w:pPr>
      <w:r w:rsidRPr="00404969">
        <w:rPr>
          <w:rFonts w:asciiTheme="minorHAnsi" w:hAnsiTheme="minorHAnsi" w:cstheme="minorHAnsi"/>
          <w:color w:val="000000"/>
          <w:sz w:val="23"/>
          <w:szCs w:val="23"/>
          <w:lang w:val="en-GB" w:eastAsia="en-GB"/>
        </w:rPr>
        <w:t xml:space="preserve">A pupil’s first day or two of being educated remotely might look different from our standard approach, while we take all necessary actions to prepare for a longer period of remote teaching. </w:t>
      </w:r>
    </w:p>
    <w:p w:rsidR="00404969" w:rsidRPr="00404969" w:rsidRDefault="00404969" w:rsidP="00404969">
      <w:pPr>
        <w:autoSpaceDE w:val="0"/>
        <w:autoSpaceDN w:val="0"/>
        <w:adjustRightInd w:val="0"/>
        <w:rPr>
          <w:rFonts w:asciiTheme="minorHAnsi" w:hAnsiTheme="minorHAnsi" w:cstheme="minorHAnsi"/>
          <w:color w:val="000000"/>
          <w:sz w:val="23"/>
          <w:szCs w:val="23"/>
          <w:lang w:val="en-GB" w:eastAsia="en-GB"/>
        </w:rPr>
      </w:pPr>
    </w:p>
    <w:p w:rsidR="00404969" w:rsidRDefault="00404969" w:rsidP="00404969">
      <w:pPr>
        <w:autoSpaceDE w:val="0"/>
        <w:autoSpaceDN w:val="0"/>
        <w:adjustRightInd w:val="0"/>
        <w:rPr>
          <w:rFonts w:asciiTheme="minorHAnsi" w:hAnsiTheme="minorHAnsi" w:cstheme="minorHAnsi"/>
          <w:color w:val="000000"/>
          <w:sz w:val="23"/>
          <w:szCs w:val="23"/>
          <w:lang w:val="en-GB" w:eastAsia="en-GB"/>
        </w:rPr>
      </w:pPr>
      <w:r w:rsidRPr="00404969">
        <w:rPr>
          <w:rFonts w:asciiTheme="minorHAnsi" w:hAnsiTheme="minorHAnsi" w:cstheme="minorHAnsi"/>
          <w:color w:val="000000"/>
          <w:sz w:val="23"/>
          <w:szCs w:val="23"/>
          <w:lang w:val="en-GB" w:eastAsia="en-GB"/>
        </w:rPr>
        <w:t>What should my child expect from immediate remote education in the first day or two of pupils being sent home?</w:t>
      </w:r>
    </w:p>
    <w:p w:rsidR="00404969" w:rsidRDefault="00404969" w:rsidP="00404969">
      <w:pPr>
        <w:autoSpaceDE w:val="0"/>
        <w:autoSpaceDN w:val="0"/>
        <w:adjustRightInd w:val="0"/>
        <w:rPr>
          <w:rFonts w:asciiTheme="minorHAnsi" w:hAnsiTheme="minorHAnsi" w:cstheme="minorHAnsi"/>
          <w:color w:val="000000"/>
          <w:lang w:val="en-GB" w:eastAsia="en-GB"/>
        </w:rPr>
      </w:pPr>
    </w:p>
    <w:p w:rsidR="00404969" w:rsidRDefault="00404969" w:rsidP="00404969">
      <w:pPr>
        <w:autoSpaceDE w:val="0"/>
        <w:autoSpaceDN w:val="0"/>
        <w:adjustRightInd w:val="0"/>
        <w:rPr>
          <w:rFonts w:asciiTheme="minorHAnsi" w:hAnsiTheme="minorHAnsi" w:cstheme="minorHAnsi"/>
          <w:b/>
          <w:bCs/>
          <w:color w:val="000000"/>
          <w:sz w:val="23"/>
          <w:szCs w:val="23"/>
          <w:lang w:val="en-GB" w:eastAsia="en-GB"/>
        </w:rPr>
      </w:pPr>
      <w:r w:rsidRPr="00404969">
        <w:rPr>
          <w:rFonts w:asciiTheme="minorHAnsi" w:hAnsiTheme="minorHAnsi" w:cstheme="minorHAnsi"/>
          <w:b/>
          <w:bCs/>
          <w:color w:val="000000"/>
          <w:sz w:val="23"/>
          <w:szCs w:val="23"/>
          <w:lang w:val="en-GB" w:eastAsia="en-GB"/>
        </w:rPr>
        <w:t xml:space="preserve">Individual / small group absence (less than 4 days) </w:t>
      </w:r>
    </w:p>
    <w:p w:rsidR="00DB484E" w:rsidRPr="00404969" w:rsidRDefault="00DB484E" w:rsidP="00404969">
      <w:pPr>
        <w:autoSpaceDE w:val="0"/>
        <w:autoSpaceDN w:val="0"/>
        <w:adjustRightInd w:val="0"/>
        <w:rPr>
          <w:rFonts w:asciiTheme="minorHAnsi" w:hAnsiTheme="minorHAnsi" w:cstheme="minorHAnsi"/>
          <w:color w:val="000000"/>
          <w:sz w:val="23"/>
          <w:szCs w:val="23"/>
          <w:lang w:val="en-GB" w:eastAsia="en-GB"/>
        </w:rPr>
      </w:pPr>
    </w:p>
    <w:p w:rsidR="00404969" w:rsidRPr="00DB484E" w:rsidRDefault="00404969" w:rsidP="00404969">
      <w:pPr>
        <w:autoSpaceDE w:val="0"/>
        <w:autoSpaceDN w:val="0"/>
        <w:adjustRightInd w:val="0"/>
        <w:rPr>
          <w:rFonts w:asciiTheme="minorHAnsi" w:hAnsiTheme="minorHAnsi" w:cstheme="minorHAnsi"/>
          <w:color w:val="FF0000"/>
          <w:sz w:val="23"/>
          <w:szCs w:val="23"/>
        </w:rPr>
      </w:pPr>
      <w:r w:rsidRPr="00404969">
        <w:rPr>
          <w:rFonts w:asciiTheme="minorHAnsi" w:hAnsiTheme="minorHAnsi" w:cstheme="minorHAnsi"/>
          <w:color w:val="000000"/>
          <w:sz w:val="23"/>
          <w:szCs w:val="23"/>
          <w:lang w:val="en-GB" w:eastAsia="en-GB"/>
        </w:rPr>
        <w:t xml:space="preserve">Such an absence is likely to be either very short term one to two days (a pupil is awaiting a test result) or a </w:t>
      </w:r>
      <w:r>
        <w:rPr>
          <w:rFonts w:asciiTheme="minorHAnsi" w:hAnsiTheme="minorHAnsi" w:cstheme="minorHAnsi"/>
          <w:color w:val="000000"/>
          <w:sz w:val="23"/>
          <w:szCs w:val="23"/>
          <w:lang w:val="en-GB" w:eastAsia="en-GB"/>
        </w:rPr>
        <w:t>ten</w:t>
      </w:r>
      <w:r w:rsidR="00665EA7">
        <w:rPr>
          <w:rFonts w:asciiTheme="minorHAnsi" w:hAnsiTheme="minorHAnsi" w:cstheme="minorHAnsi"/>
          <w:color w:val="000000"/>
          <w:sz w:val="23"/>
          <w:szCs w:val="23"/>
          <w:lang w:val="en-GB" w:eastAsia="en-GB"/>
        </w:rPr>
        <w:t>-</w:t>
      </w:r>
      <w:r>
        <w:rPr>
          <w:rFonts w:asciiTheme="minorHAnsi" w:hAnsiTheme="minorHAnsi" w:cstheme="minorHAnsi"/>
          <w:color w:val="000000"/>
          <w:sz w:val="23"/>
          <w:szCs w:val="23"/>
          <w:lang w:val="en-GB" w:eastAsia="en-GB"/>
        </w:rPr>
        <w:t>day</w:t>
      </w:r>
      <w:r w:rsidRPr="00404969">
        <w:rPr>
          <w:rFonts w:asciiTheme="minorHAnsi" w:hAnsiTheme="minorHAnsi" w:cstheme="minorHAnsi"/>
          <w:color w:val="000000"/>
          <w:sz w:val="23"/>
          <w:szCs w:val="23"/>
          <w:lang w:val="en-GB" w:eastAsia="en-GB"/>
        </w:rPr>
        <w:t xml:space="preserve"> self-isolation period. Each year group will have already received </w:t>
      </w:r>
      <w:r>
        <w:rPr>
          <w:rFonts w:asciiTheme="minorHAnsi" w:hAnsiTheme="minorHAnsi" w:cstheme="minorHAnsi"/>
          <w:color w:val="000000"/>
          <w:sz w:val="23"/>
          <w:szCs w:val="23"/>
          <w:lang w:val="en-GB" w:eastAsia="en-GB"/>
        </w:rPr>
        <w:t xml:space="preserve">instructions on how to access their year group or class Showbie account.  Work </w:t>
      </w:r>
      <w:r w:rsidRPr="00404969">
        <w:rPr>
          <w:rFonts w:asciiTheme="minorHAnsi" w:hAnsiTheme="minorHAnsi" w:cstheme="minorHAnsi"/>
          <w:color w:val="000000"/>
          <w:sz w:val="23"/>
          <w:szCs w:val="23"/>
          <w:lang w:val="en-GB" w:eastAsia="en-GB"/>
        </w:rPr>
        <w:t>will be sent via Showbie</w:t>
      </w:r>
      <w:r>
        <w:rPr>
          <w:rFonts w:asciiTheme="minorHAnsi" w:hAnsiTheme="minorHAnsi" w:cstheme="minorHAnsi"/>
          <w:color w:val="000000"/>
          <w:sz w:val="23"/>
          <w:szCs w:val="23"/>
          <w:lang w:val="en-GB" w:eastAsia="en-GB"/>
        </w:rPr>
        <w:t xml:space="preserve"> and this</w:t>
      </w:r>
      <w:r w:rsidRPr="00404969">
        <w:rPr>
          <w:rFonts w:asciiTheme="minorHAnsi" w:hAnsiTheme="minorHAnsi" w:cstheme="minorHAnsi"/>
          <w:color w:val="000000"/>
          <w:sz w:val="23"/>
          <w:szCs w:val="23"/>
          <w:lang w:val="en-GB" w:eastAsia="en-GB"/>
        </w:rPr>
        <w:t xml:space="preserve"> will mirror the learning and work set in the classroom</w:t>
      </w:r>
      <w:r w:rsidR="004E6D91">
        <w:rPr>
          <w:rFonts w:asciiTheme="minorHAnsi" w:hAnsiTheme="minorHAnsi" w:cstheme="minorHAnsi"/>
          <w:color w:val="000000"/>
          <w:sz w:val="23"/>
          <w:szCs w:val="23"/>
          <w:lang w:val="en-GB" w:eastAsia="en-GB"/>
        </w:rPr>
        <w:t xml:space="preserve"> (although it might not be exactly the same, it will cover similar content and objectives)</w:t>
      </w:r>
      <w:r w:rsidRPr="00404969">
        <w:rPr>
          <w:rFonts w:asciiTheme="minorHAnsi" w:hAnsiTheme="minorHAnsi" w:cstheme="minorHAnsi"/>
          <w:color w:val="000000"/>
          <w:sz w:val="23"/>
          <w:szCs w:val="23"/>
          <w:lang w:val="en-GB" w:eastAsia="en-GB"/>
        </w:rPr>
        <w:t xml:space="preserve">. Students who this might apply to include, students whose parents contact school to inform they need to self-isolate. Students who develop symptoms whilst in school and need go home to self-isolate. </w:t>
      </w:r>
      <w:r>
        <w:rPr>
          <w:rFonts w:asciiTheme="minorHAnsi" w:hAnsiTheme="minorHAnsi" w:cstheme="minorHAnsi"/>
          <w:color w:val="000000"/>
          <w:sz w:val="23"/>
          <w:szCs w:val="23"/>
          <w:lang w:val="en-GB" w:eastAsia="en-GB"/>
        </w:rPr>
        <w:t xml:space="preserve">  </w:t>
      </w:r>
      <w:r w:rsidRPr="00404969">
        <w:rPr>
          <w:rFonts w:asciiTheme="minorHAnsi" w:hAnsiTheme="minorHAnsi" w:cstheme="minorHAnsi"/>
          <w:color w:val="000000"/>
          <w:sz w:val="23"/>
          <w:szCs w:val="23"/>
          <w:lang w:val="en-GB" w:eastAsia="en-GB"/>
        </w:rPr>
        <w:t xml:space="preserve">In the case of an individual absence (due to </w:t>
      </w:r>
      <w:proofErr w:type="spellStart"/>
      <w:r w:rsidRPr="00404969">
        <w:rPr>
          <w:rFonts w:asciiTheme="minorHAnsi" w:hAnsiTheme="minorHAnsi" w:cstheme="minorHAnsi"/>
          <w:color w:val="000000"/>
          <w:sz w:val="23"/>
          <w:szCs w:val="23"/>
          <w:lang w:val="en-GB" w:eastAsia="en-GB"/>
        </w:rPr>
        <w:t>Covid</w:t>
      </w:r>
      <w:proofErr w:type="spellEnd"/>
      <w:r w:rsidRPr="00404969">
        <w:rPr>
          <w:rFonts w:asciiTheme="minorHAnsi" w:hAnsiTheme="minorHAnsi" w:cstheme="minorHAnsi"/>
          <w:color w:val="000000"/>
          <w:sz w:val="23"/>
          <w:szCs w:val="23"/>
          <w:lang w:val="en-GB" w:eastAsia="en-GB"/>
        </w:rPr>
        <w:t xml:space="preserve"> 19) the class teacher will make direct contact with the pupil and or parents. This will be to ensure that home working expectations are understood. </w:t>
      </w:r>
      <w:r w:rsidR="004E6D91">
        <w:rPr>
          <w:rFonts w:asciiTheme="minorHAnsi" w:hAnsiTheme="minorHAnsi" w:cstheme="minorHAnsi"/>
          <w:color w:val="000000"/>
          <w:sz w:val="23"/>
          <w:szCs w:val="23"/>
          <w:lang w:val="en-GB" w:eastAsia="en-GB"/>
        </w:rPr>
        <w:t>In the event of illness, there is no expectation that children have to complete the work set – it is simply shared for the child to do, if they feel well enough to do so.</w:t>
      </w:r>
      <w:r w:rsidR="00DB484E">
        <w:rPr>
          <w:rFonts w:asciiTheme="minorHAnsi" w:hAnsiTheme="minorHAnsi" w:cstheme="minorHAnsi"/>
          <w:color w:val="000000"/>
          <w:sz w:val="23"/>
          <w:szCs w:val="23"/>
          <w:lang w:val="en-GB" w:eastAsia="en-GB"/>
        </w:rPr>
        <w:t xml:space="preserve">  </w:t>
      </w:r>
      <w:r w:rsidRPr="00404969">
        <w:rPr>
          <w:rFonts w:asciiTheme="minorHAnsi" w:hAnsiTheme="minorHAnsi" w:cstheme="minorHAnsi"/>
          <w:sz w:val="23"/>
          <w:szCs w:val="23"/>
        </w:rPr>
        <w:t>We teach the same curriculum remotely as we do in school wherever possible and appropriate. However, we have needed to make some adaptations in some subjects. For example, (PE lessons may be via a link and by an external coach).</w:t>
      </w:r>
      <w:r w:rsidR="00DB484E">
        <w:rPr>
          <w:rFonts w:asciiTheme="minorHAnsi" w:hAnsiTheme="minorHAnsi" w:cstheme="minorHAnsi"/>
          <w:sz w:val="23"/>
          <w:szCs w:val="23"/>
        </w:rPr>
        <w:t xml:space="preserve">  </w:t>
      </w:r>
    </w:p>
    <w:p w:rsidR="00DB484E" w:rsidRDefault="00DB484E" w:rsidP="00404969">
      <w:pPr>
        <w:autoSpaceDE w:val="0"/>
        <w:autoSpaceDN w:val="0"/>
        <w:adjustRightInd w:val="0"/>
        <w:rPr>
          <w:rFonts w:asciiTheme="minorHAnsi" w:hAnsiTheme="minorHAnsi" w:cstheme="minorHAnsi"/>
          <w:color w:val="000000"/>
          <w:sz w:val="23"/>
          <w:szCs w:val="23"/>
          <w:lang w:val="en-GB" w:eastAsia="en-GB"/>
        </w:rPr>
      </w:pPr>
    </w:p>
    <w:p w:rsidR="00DB484E" w:rsidRDefault="00DB484E" w:rsidP="00DB484E">
      <w:pPr>
        <w:autoSpaceDE w:val="0"/>
        <w:autoSpaceDN w:val="0"/>
        <w:adjustRightInd w:val="0"/>
        <w:rPr>
          <w:rFonts w:asciiTheme="minorHAnsi" w:hAnsiTheme="minorHAnsi" w:cstheme="minorHAnsi"/>
          <w:b/>
          <w:bCs/>
          <w:color w:val="000000"/>
          <w:sz w:val="23"/>
          <w:szCs w:val="23"/>
          <w:lang w:val="en-GB" w:eastAsia="en-GB"/>
        </w:rPr>
      </w:pPr>
      <w:r w:rsidRPr="00DB484E">
        <w:rPr>
          <w:rFonts w:asciiTheme="minorHAnsi" w:hAnsiTheme="minorHAnsi" w:cstheme="minorHAnsi"/>
          <w:b/>
          <w:bCs/>
          <w:color w:val="000000"/>
          <w:sz w:val="23"/>
          <w:szCs w:val="23"/>
          <w:lang w:val="en-GB" w:eastAsia="en-GB"/>
        </w:rPr>
        <w:t xml:space="preserve">Remote teaching and study time each day </w:t>
      </w:r>
    </w:p>
    <w:p w:rsidR="00DB484E" w:rsidRPr="00DB484E" w:rsidRDefault="00DB484E" w:rsidP="00DB484E">
      <w:pPr>
        <w:autoSpaceDE w:val="0"/>
        <w:autoSpaceDN w:val="0"/>
        <w:adjustRightInd w:val="0"/>
        <w:rPr>
          <w:rFonts w:asciiTheme="minorHAnsi" w:hAnsiTheme="minorHAnsi" w:cstheme="minorHAnsi"/>
          <w:color w:val="000000"/>
          <w:sz w:val="23"/>
          <w:szCs w:val="23"/>
          <w:lang w:val="en-GB" w:eastAsia="en-GB"/>
        </w:rPr>
      </w:pPr>
    </w:p>
    <w:p w:rsidR="00DB484E" w:rsidRPr="00DB484E" w:rsidRDefault="00DB484E" w:rsidP="00DB484E">
      <w:pPr>
        <w:autoSpaceDE w:val="0"/>
        <w:autoSpaceDN w:val="0"/>
        <w:adjustRightInd w:val="0"/>
        <w:rPr>
          <w:rFonts w:asciiTheme="minorHAnsi" w:hAnsiTheme="minorHAnsi" w:cstheme="minorHAnsi"/>
          <w:color w:val="000000"/>
          <w:sz w:val="23"/>
          <w:szCs w:val="23"/>
          <w:lang w:val="en-GB" w:eastAsia="en-GB"/>
        </w:rPr>
      </w:pPr>
      <w:r>
        <w:rPr>
          <w:rFonts w:asciiTheme="minorHAnsi" w:hAnsiTheme="minorHAnsi" w:cstheme="minorHAnsi"/>
          <w:color w:val="000000"/>
          <w:sz w:val="23"/>
          <w:szCs w:val="23"/>
          <w:lang w:val="en-GB" w:eastAsia="en-GB"/>
        </w:rPr>
        <w:t>Ideally, w</w:t>
      </w:r>
      <w:r w:rsidRPr="00DB484E">
        <w:rPr>
          <w:rFonts w:asciiTheme="minorHAnsi" w:hAnsiTheme="minorHAnsi" w:cstheme="minorHAnsi"/>
          <w:color w:val="000000"/>
          <w:sz w:val="23"/>
          <w:szCs w:val="23"/>
          <w:lang w:val="en-GB" w:eastAsia="en-GB"/>
        </w:rPr>
        <w:t xml:space="preserve">e </w:t>
      </w:r>
      <w:r>
        <w:rPr>
          <w:rFonts w:asciiTheme="minorHAnsi" w:hAnsiTheme="minorHAnsi" w:cstheme="minorHAnsi"/>
          <w:color w:val="000000"/>
          <w:sz w:val="23"/>
          <w:szCs w:val="23"/>
          <w:lang w:val="en-GB" w:eastAsia="en-GB"/>
        </w:rPr>
        <w:t xml:space="preserve">would </w:t>
      </w:r>
      <w:r w:rsidRPr="00DB484E">
        <w:rPr>
          <w:rFonts w:asciiTheme="minorHAnsi" w:hAnsiTheme="minorHAnsi" w:cstheme="minorHAnsi"/>
          <w:color w:val="000000"/>
          <w:sz w:val="23"/>
          <w:szCs w:val="23"/>
          <w:lang w:val="en-GB" w:eastAsia="en-GB"/>
        </w:rPr>
        <w:t>expect that remote education (including remote teaching and independent work) will take pupils broadly the following number of hours each day:</w:t>
      </w:r>
      <w:r w:rsidR="00A81866">
        <w:rPr>
          <w:rFonts w:asciiTheme="minorHAnsi" w:hAnsiTheme="minorHAnsi" w:cstheme="minorHAnsi"/>
          <w:color w:val="000000"/>
          <w:sz w:val="23"/>
          <w:szCs w:val="23"/>
          <w:lang w:val="en-GB" w:eastAsia="en-GB"/>
        </w:rPr>
        <w:t xml:space="preserve"> 3 – 4 hours a day, however, this may vary across year groups. </w:t>
      </w:r>
    </w:p>
    <w:p w:rsidR="00DB484E" w:rsidRPr="008C4189" w:rsidRDefault="00DB484E" w:rsidP="00DB484E">
      <w:pPr>
        <w:autoSpaceDE w:val="0"/>
        <w:autoSpaceDN w:val="0"/>
        <w:adjustRightInd w:val="0"/>
        <w:rPr>
          <w:rFonts w:asciiTheme="minorHAnsi" w:hAnsiTheme="minorHAnsi" w:cstheme="minorHAnsi"/>
          <w:b/>
          <w:color w:val="000000"/>
          <w:sz w:val="23"/>
          <w:szCs w:val="23"/>
          <w:lang w:val="en-GB" w:eastAsia="en-GB"/>
        </w:rPr>
      </w:pPr>
    </w:p>
    <w:p w:rsidR="000F47E6" w:rsidRPr="008C4189" w:rsidRDefault="008C4189" w:rsidP="00DB484E">
      <w:pPr>
        <w:autoSpaceDE w:val="0"/>
        <w:autoSpaceDN w:val="0"/>
        <w:adjustRightInd w:val="0"/>
        <w:rPr>
          <w:rFonts w:asciiTheme="minorHAnsi" w:hAnsiTheme="minorHAnsi" w:cstheme="minorHAnsi"/>
          <w:bCs/>
          <w:sz w:val="23"/>
          <w:szCs w:val="23"/>
        </w:rPr>
      </w:pPr>
      <w:r w:rsidRPr="008C4189">
        <w:rPr>
          <w:rFonts w:asciiTheme="minorHAnsi" w:hAnsiTheme="minorHAnsi" w:cstheme="minorHAnsi"/>
          <w:bCs/>
          <w:sz w:val="23"/>
          <w:szCs w:val="23"/>
        </w:rPr>
        <w:t>As a guide, this will typically consist of an average of 3 hours a day for KS1 and 4 hours a day for KS2.</w:t>
      </w:r>
      <w:r>
        <w:rPr>
          <w:rFonts w:asciiTheme="minorHAnsi" w:hAnsiTheme="minorHAnsi" w:cstheme="minorHAnsi"/>
          <w:bCs/>
          <w:sz w:val="23"/>
          <w:szCs w:val="23"/>
        </w:rPr>
        <w:t xml:space="preserve"> </w:t>
      </w: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0F47E6" w:rsidRDefault="000F47E6" w:rsidP="00DB484E">
      <w:pPr>
        <w:autoSpaceDE w:val="0"/>
        <w:autoSpaceDN w:val="0"/>
        <w:adjustRightInd w:val="0"/>
        <w:rPr>
          <w:rFonts w:asciiTheme="minorHAnsi" w:hAnsiTheme="minorHAnsi" w:cstheme="minorHAnsi"/>
          <w:b/>
          <w:bCs/>
          <w:sz w:val="23"/>
          <w:szCs w:val="23"/>
        </w:rPr>
      </w:pPr>
    </w:p>
    <w:p w:rsidR="00DB484E" w:rsidRDefault="00A81866" w:rsidP="00DB484E">
      <w:pPr>
        <w:autoSpaceDE w:val="0"/>
        <w:autoSpaceDN w:val="0"/>
        <w:adjustRightInd w:val="0"/>
        <w:rPr>
          <w:rFonts w:asciiTheme="minorHAnsi" w:hAnsiTheme="minorHAnsi" w:cstheme="minorHAnsi"/>
          <w:b/>
          <w:bCs/>
          <w:sz w:val="23"/>
          <w:szCs w:val="23"/>
        </w:rPr>
      </w:pPr>
      <w:r w:rsidRPr="00A81866">
        <w:rPr>
          <w:rFonts w:asciiTheme="minorHAnsi" w:hAnsiTheme="minorHAnsi" w:cstheme="minorHAnsi"/>
          <w:b/>
          <w:bCs/>
          <w:sz w:val="23"/>
          <w:szCs w:val="23"/>
        </w:rPr>
        <w:t>Accessing remote education</w:t>
      </w:r>
    </w:p>
    <w:p w:rsidR="00A81866" w:rsidRPr="0009701A" w:rsidRDefault="00A81866" w:rsidP="00DB484E">
      <w:pPr>
        <w:autoSpaceDE w:val="0"/>
        <w:autoSpaceDN w:val="0"/>
        <w:adjustRightInd w:val="0"/>
        <w:rPr>
          <w:rFonts w:asciiTheme="minorHAnsi" w:hAnsiTheme="minorHAnsi" w:cstheme="minorHAnsi"/>
          <w:color w:val="000000"/>
          <w:sz w:val="23"/>
          <w:szCs w:val="23"/>
          <w:lang w:val="en-GB" w:eastAsia="en-GB"/>
        </w:rPr>
      </w:pPr>
    </w:p>
    <w:p w:rsidR="0009701A" w:rsidRDefault="000F47E6" w:rsidP="0009701A">
      <w:pPr>
        <w:rPr>
          <w:rFonts w:asciiTheme="minorHAnsi" w:hAnsiTheme="minorHAnsi" w:cstheme="minorHAnsi"/>
          <w:sz w:val="23"/>
          <w:szCs w:val="23"/>
        </w:rPr>
      </w:pPr>
      <w:r>
        <w:rPr>
          <w:rFonts w:asciiTheme="minorHAnsi" w:hAnsiTheme="minorHAnsi" w:cstheme="minorHAnsi"/>
          <w:sz w:val="23"/>
          <w:szCs w:val="23"/>
        </w:rPr>
        <w:t xml:space="preserve">We will be using Showbie to teach our remote curriculum.  Parents and </w:t>
      </w:r>
      <w:proofErr w:type="spellStart"/>
      <w:r>
        <w:rPr>
          <w:rFonts w:asciiTheme="minorHAnsi" w:hAnsiTheme="minorHAnsi" w:cstheme="minorHAnsi"/>
          <w:sz w:val="23"/>
          <w:szCs w:val="23"/>
        </w:rPr>
        <w:t>carers</w:t>
      </w:r>
      <w:proofErr w:type="spellEnd"/>
      <w:r>
        <w:rPr>
          <w:rFonts w:asciiTheme="minorHAnsi" w:hAnsiTheme="minorHAnsi" w:cstheme="minorHAnsi"/>
          <w:sz w:val="23"/>
          <w:szCs w:val="23"/>
        </w:rPr>
        <w:t xml:space="preserve"> will need to register for free by following the instructions below:</w:t>
      </w:r>
    </w:p>
    <w:p w:rsidR="000F47E6" w:rsidRPr="0009701A" w:rsidRDefault="000F47E6" w:rsidP="0009701A">
      <w:pPr>
        <w:rPr>
          <w:rFonts w:asciiTheme="minorHAnsi" w:hAnsiTheme="minorHAnsi" w:cstheme="minorHAnsi"/>
          <w:sz w:val="23"/>
          <w:szCs w:val="23"/>
        </w:rPr>
      </w:pPr>
    </w:p>
    <w:p w:rsidR="0009701A" w:rsidRPr="0009701A" w:rsidRDefault="000F7978" w:rsidP="0009701A">
      <w:pPr>
        <w:pStyle w:val="ListParagraph"/>
        <w:numPr>
          <w:ilvl w:val="0"/>
          <w:numId w:val="24"/>
        </w:numPr>
        <w:spacing w:after="160" w:line="259" w:lineRule="auto"/>
        <w:rPr>
          <w:rFonts w:asciiTheme="minorHAnsi" w:hAnsiTheme="minorHAnsi" w:cstheme="minorHAnsi"/>
          <w:sz w:val="23"/>
          <w:szCs w:val="23"/>
        </w:rPr>
      </w:pPr>
      <w:hyperlink r:id="rId9" w:history="1">
        <w:r w:rsidR="0009701A" w:rsidRPr="0009701A">
          <w:rPr>
            <w:rStyle w:val="Hyperlink"/>
            <w:rFonts w:asciiTheme="minorHAnsi" w:hAnsiTheme="minorHAnsi" w:cstheme="minorHAnsi"/>
            <w:sz w:val="23"/>
            <w:szCs w:val="23"/>
          </w:rPr>
          <w:t>https://www.showbie.com/</w:t>
        </w:r>
      </w:hyperlink>
      <w:r w:rsidR="0009701A" w:rsidRPr="0009701A">
        <w:rPr>
          <w:rFonts w:asciiTheme="minorHAnsi" w:hAnsiTheme="minorHAnsi" w:cstheme="minorHAnsi"/>
          <w:sz w:val="23"/>
          <w:szCs w:val="23"/>
        </w:rPr>
        <w:t xml:space="preserve"> </w:t>
      </w:r>
    </w:p>
    <w:p w:rsidR="0009701A" w:rsidRPr="0009701A" w:rsidRDefault="0009701A" w:rsidP="0009701A">
      <w:pPr>
        <w:pStyle w:val="ListParagraph"/>
        <w:numPr>
          <w:ilvl w:val="0"/>
          <w:numId w:val="24"/>
        </w:numPr>
        <w:spacing w:after="160" w:line="259" w:lineRule="auto"/>
        <w:rPr>
          <w:rFonts w:asciiTheme="minorHAnsi" w:hAnsiTheme="minorHAnsi" w:cstheme="minorHAnsi"/>
          <w:sz w:val="23"/>
          <w:szCs w:val="23"/>
        </w:rPr>
      </w:pPr>
      <w:r w:rsidRPr="0009701A">
        <w:rPr>
          <w:rFonts w:asciiTheme="minorHAnsi" w:hAnsiTheme="minorHAnsi" w:cstheme="minorHAnsi"/>
          <w:sz w:val="23"/>
          <w:szCs w:val="23"/>
        </w:rPr>
        <w:t>Either SIGN IN or SIGN UP FOR FREE</w:t>
      </w:r>
    </w:p>
    <w:p w:rsidR="0009701A" w:rsidRPr="0009701A" w:rsidRDefault="0009701A" w:rsidP="0009701A">
      <w:pPr>
        <w:pStyle w:val="ListParagraph"/>
        <w:numPr>
          <w:ilvl w:val="0"/>
          <w:numId w:val="24"/>
        </w:numPr>
        <w:spacing w:after="160" w:line="259" w:lineRule="auto"/>
        <w:rPr>
          <w:rFonts w:asciiTheme="minorHAnsi" w:hAnsiTheme="minorHAnsi" w:cstheme="minorHAnsi"/>
          <w:sz w:val="23"/>
          <w:szCs w:val="23"/>
        </w:rPr>
      </w:pPr>
      <w:r w:rsidRPr="0009701A">
        <w:rPr>
          <w:rFonts w:asciiTheme="minorHAnsi" w:hAnsiTheme="minorHAnsi" w:cstheme="minorHAnsi"/>
          <w:sz w:val="23"/>
          <w:szCs w:val="23"/>
        </w:rPr>
        <w:t xml:space="preserve">Sign up as a </w:t>
      </w:r>
      <w:r w:rsidRPr="0009701A">
        <w:rPr>
          <w:rFonts w:asciiTheme="minorHAnsi" w:hAnsiTheme="minorHAnsi" w:cstheme="minorHAnsi"/>
          <w:b/>
          <w:sz w:val="23"/>
          <w:szCs w:val="23"/>
        </w:rPr>
        <w:t>STUDENT</w:t>
      </w:r>
    </w:p>
    <w:p w:rsidR="0009701A" w:rsidRPr="0009701A" w:rsidRDefault="0009701A" w:rsidP="0009701A">
      <w:pPr>
        <w:pStyle w:val="ListParagraph"/>
        <w:numPr>
          <w:ilvl w:val="0"/>
          <w:numId w:val="24"/>
        </w:numPr>
        <w:spacing w:after="160" w:line="259" w:lineRule="auto"/>
        <w:rPr>
          <w:rFonts w:asciiTheme="minorHAnsi" w:hAnsiTheme="minorHAnsi" w:cstheme="minorHAnsi"/>
          <w:sz w:val="23"/>
          <w:szCs w:val="23"/>
        </w:rPr>
      </w:pPr>
      <w:r w:rsidRPr="0009701A">
        <w:rPr>
          <w:rFonts w:asciiTheme="minorHAnsi" w:hAnsiTheme="minorHAnsi" w:cstheme="minorHAnsi"/>
          <w:sz w:val="23"/>
          <w:szCs w:val="23"/>
        </w:rPr>
        <w:t>Enter your child’s name, username, password and email (email optional)</w:t>
      </w:r>
    </w:p>
    <w:p w:rsidR="00A81866" w:rsidRPr="000F47E6" w:rsidRDefault="0009701A" w:rsidP="000F47E6">
      <w:pPr>
        <w:pStyle w:val="ListParagraph"/>
        <w:numPr>
          <w:ilvl w:val="0"/>
          <w:numId w:val="24"/>
        </w:numPr>
        <w:spacing w:after="160" w:line="259" w:lineRule="auto"/>
        <w:rPr>
          <w:rFonts w:asciiTheme="minorHAnsi" w:hAnsiTheme="minorHAnsi" w:cstheme="minorHAnsi"/>
          <w:sz w:val="23"/>
          <w:szCs w:val="23"/>
        </w:rPr>
      </w:pPr>
      <w:r w:rsidRPr="0009701A">
        <w:rPr>
          <w:rFonts w:asciiTheme="minorHAnsi" w:hAnsiTheme="minorHAnsi" w:cstheme="minorHAnsi"/>
          <w:sz w:val="23"/>
          <w:szCs w:val="23"/>
        </w:rPr>
        <w:t xml:space="preserve">Add the class code </w:t>
      </w:r>
      <w:r w:rsidR="000F47E6">
        <w:rPr>
          <w:rFonts w:asciiTheme="minorHAnsi" w:hAnsiTheme="minorHAnsi" w:cstheme="minorHAnsi"/>
          <w:b/>
          <w:color w:val="FF0000"/>
          <w:sz w:val="23"/>
          <w:szCs w:val="23"/>
        </w:rPr>
        <w:t>(SEE CODES BELOW)</w:t>
      </w:r>
    </w:p>
    <w:tbl>
      <w:tblPr>
        <w:tblStyle w:val="TableGrid"/>
        <w:tblW w:w="0" w:type="auto"/>
        <w:jc w:val="center"/>
        <w:tblLook w:val="04A0" w:firstRow="1" w:lastRow="0" w:firstColumn="1" w:lastColumn="0" w:noHBand="0" w:noVBand="1"/>
      </w:tblPr>
      <w:tblGrid>
        <w:gridCol w:w="1696"/>
        <w:gridCol w:w="3402"/>
        <w:gridCol w:w="3402"/>
      </w:tblGrid>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Nursery</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sz w:val="23"/>
                <w:szCs w:val="23"/>
              </w:rPr>
              <w:t>CMLGM</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Reception</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sz w:val="23"/>
                <w:szCs w:val="23"/>
              </w:rPr>
              <w:t>LE9GU</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Year One</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sz w:val="23"/>
                <w:szCs w:val="23"/>
              </w:rPr>
              <w:t>GAELR</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Year Two</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sz w:val="23"/>
                <w:szCs w:val="23"/>
              </w:rPr>
              <w:t>TWYHY</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Year Three</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sz w:val="23"/>
                <w:szCs w:val="23"/>
              </w:rPr>
              <w:t>W64LQ</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Year Four</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sz w:val="23"/>
                <w:szCs w:val="23"/>
              </w:rPr>
              <w:t>M35AG</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Year Five</w:t>
            </w:r>
          </w:p>
        </w:tc>
        <w:tc>
          <w:tcPr>
            <w:tcW w:w="3402" w:type="dxa"/>
          </w:tcPr>
          <w:p w:rsidR="00A81866" w:rsidRPr="00F03D3B" w:rsidRDefault="00A81866" w:rsidP="001C081F">
            <w:pPr>
              <w:jc w:val="center"/>
              <w:rPr>
                <w:rFonts w:asciiTheme="minorHAnsi" w:hAnsiTheme="minorHAnsi" w:cstheme="minorHAnsi"/>
                <w:b/>
                <w:sz w:val="23"/>
                <w:szCs w:val="23"/>
              </w:rPr>
            </w:pPr>
            <w:proofErr w:type="spellStart"/>
            <w:r w:rsidRPr="00F03D3B">
              <w:rPr>
                <w:rFonts w:asciiTheme="minorHAnsi" w:hAnsiTheme="minorHAnsi" w:cstheme="minorHAnsi"/>
                <w:b/>
                <w:sz w:val="23"/>
                <w:szCs w:val="23"/>
              </w:rPr>
              <w:t>Mrs</w:t>
            </w:r>
            <w:proofErr w:type="spellEnd"/>
            <w:r w:rsidRPr="00F03D3B">
              <w:rPr>
                <w:rFonts w:asciiTheme="minorHAnsi" w:hAnsiTheme="minorHAnsi" w:cstheme="minorHAnsi"/>
                <w:b/>
                <w:sz w:val="23"/>
                <w:szCs w:val="23"/>
              </w:rPr>
              <w:t xml:space="preserve"> Watkinson</w:t>
            </w:r>
          </w:p>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color w:val="201F1E"/>
                <w:sz w:val="23"/>
                <w:szCs w:val="23"/>
                <w:shd w:val="clear" w:color="auto" w:fill="FFFFFF"/>
              </w:rPr>
              <w:t>DQ2HW</w:t>
            </w:r>
          </w:p>
        </w:tc>
        <w:tc>
          <w:tcPr>
            <w:tcW w:w="3402" w:type="dxa"/>
          </w:tcPr>
          <w:p w:rsidR="00A81866" w:rsidRPr="00F03D3B" w:rsidRDefault="00A81866" w:rsidP="001C081F">
            <w:pPr>
              <w:jc w:val="center"/>
              <w:rPr>
                <w:rFonts w:asciiTheme="minorHAnsi" w:hAnsiTheme="minorHAnsi" w:cstheme="minorHAnsi"/>
                <w:b/>
                <w:sz w:val="23"/>
                <w:szCs w:val="23"/>
              </w:rPr>
            </w:pPr>
            <w:proofErr w:type="spellStart"/>
            <w:r w:rsidRPr="00F03D3B">
              <w:rPr>
                <w:rFonts w:asciiTheme="minorHAnsi" w:hAnsiTheme="minorHAnsi" w:cstheme="minorHAnsi"/>
                <w:b/>
                <w:sz w:val="23"/>
                <w:szCs w:val="23"/>
              </w:rPr>
              <w:t>Mr</w:t>
            </w:r>
            <w:proofErr w:type="spellEnd"/>
            <w:r w:rsidRPr="00F03D3B">
              <w:rPr>
                <w:rFonts w:asciiTheme="minorHAnsi" w:hAnsiTheme="minorHAnsi" w:cstheme="minorHAnsi"/>
                <w:b/>
                <w:sz w:val="23"/>
                <w:szCs w:val="23"/>
              </w:rPr>
              <w:t xml:space="preserve"> Whitaker</w:t>
            </w:r>
          </w:p>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color w:val="201F1E"/>
                <w:sz w:val="23"/>
                <w:szCs w:val="23"/>
                <w:shd w:val="clear" w:color="auto" w:fill="FFFFFF"/>
              </w:rPr>
              <w:t>ZWDFQ</w:t>
            </w:r>
          </w:p>
        </w:tc>
      </w:tr>
      <w:tr w:rsidR="00A81866" w:rsidRPr="00A81866" w:rsidTr="00F03D3B">
        <w:trPr>
          <w:jc w:val="center"/>
        </w:trPr>
        <w:tc>
          <w:tcPr>
            <w:tcW w:w="1696" w:type="dxa"/>
          </w:tcPr>
          <w:p w:rsidR="00A81866" w:rsidRPr="00F03D3B" w:rsidRDefault="00A81866" w:rsidP="001C081F">
            <w:pPr>
              <w:rPr>
                <w:rFonts w:asciiTheme="minorHAnsi" w:hAnsiTheme="minorHAnsi" w:cstheme="minorHAnsi"/>
                <w:b/>
                <w:sz w:val="23"/>
                <w:szCs w:val="23"/>
              </w:rPr>
            </w:pPr>
            <w:r w:rsidRPr="00F03D3B">
              <w:rPr>
                <w:rFonts w:asciiTheme="minorHAnsi" w:hAnsiTheme="minorHAnsi" w:cstheme="minorHAnsi"/>
                <w:b/>
                <w:sz w:val="23"/>
                <w:szCs w:val="23"/>
              </w:rPr>
              <w:t>Year Six</w:t>
            </w:r>
          </w:p>
        </w:tc>
        <w:tc>
          <w:tcPr>
            <w:tcW w:w="6804" w:type="dxa"/>
            <w:gridSpan w:val="2"/>
          </w:tcPr>
          <w:p w:rsidR="00A81866" w:rsidRPr="00F03D3B" w:rsidRDefault="00A81866" w:rsidP="001C081F">
            <w:pPr>
              <w:jc w:val="center"/>
              <w:rPr>
                <w:rFonts w:asciiTheme="minorHAnsi" w:hAnsiTheme="minorHAnsi" w:cstheme="minorHAnsi"/>
                <w:sz w:val="23"/>
                <w:szCs w:val="23"/>
              </w:rPr>
            </w:pPr>
            <w:r w:rsidRPr="00F03D3B">
              <w:rPr>
                <w:rFonts w:asciiTheme="minorHAnsi" w:hAnsiTheme="minorHAnsi" w:cstheme="minorHAnsi"/>
                <w:bCs/>
                <w:sz w:val="23"/>
                <w:szCs w:val="23"/>
                <w:bdr w:val="none" w:sz="0" w:space="0" w:color="auto" w:frame="1"/>
                <w:shd w:val="clear" w:color="auto" w:fill="FFFFFF"/>
              </w:rPr>
              <w:t>YV7B7</w:t>
            </w:r>
          </w:p>
        </w:tc>
      </w:tr>
    </w:tbl>
    <w:p w:rsidR="00A81866" w:rsidRDefault="00A81866" w:rsidP="00A81866">
      <w:pPr>
        <w:autoSpaceDE w:val="0"/>
        <w:autoSpaceDN w:val="0"/>
        <w:adjustRightInd w:val="0"/>
        <w:rPr>
          <w:rFonts w:asciiTheme="minorHAnsi" w:hAnsiTheme="minorHAnsi" w:cstheme="minorHAnsi"/>
          <w:color w:val="000000"/>
          <w:sz w:val="23"/>
          <w:szCs w:val="23"/>
          <w:lang w:val="en-GB" w:eastAsia="en-GB"/>
        </w:rPr>
      </w:pPr>
    </w:p>
    <w:p w:rsidR="00A81866" w:rsidRDefault="00A81866" w:rsidP="00A81866">
      <w:pPr>
        <w:autoSpaceDE w:val="0"/>
        <w:autoSpaceDN w:val="0"/>
        <w:adjustRightInd w:val="0"/>
        <w:rPr>
          <w:rFonts w:asciiTheme="minorHAnsi" w:hAnsiTheme="minorHAnsi" w:cstheme="minorHAnsi"/>
          <w:color w:val="000000"/>
          <w:sz w:val="23"/>
          <w:szCs w:val="23"/>
          <w:lang w:val="en-GB" w:eastAsia="en-GB"/>
        </w:rPr>
      </w:pPr>
      <w:r w:rsidRPr="00A81866">
        <w:rPr>
          <w:rFonts w:asciiTheme="minorHAnsi" w:hAnsiTheme="minorHAnsi" w:cstheme="minorHAnsi"/>
          <w:color w:val="000000"/>
          <w:sz w:val="23"/>
          <w:szCs w:val="23"/>
          <w:lang w:val="en-GB" w:eastAsia="en-GB"/>
        </w:rPr>
        <w:t>Photographs and videos of the children’s work can be easily uploaded to the S</w:t>
      </w:r>
      <w:r w:rsidR="000F47E6">
        <w:rPr>
          <w:rFonts w:asciiTheme="minorHAnsi" w:hAnsiTheme="minorHAnsi" w:cstheme="minorHAnsi"/>
          <w:color w:val="000000"/>
          <w:sz w:val="23"/>
          <w:szCs w:val="23"/>
          <w:lang w:val="en-GB" w:eastAsia="en-GB"/>
        </w:rPr>
        <w:t>howbie</w:t>
      </w:r>
      <w:r w:rsidRPr="00A81866">
        <w:rPr>
          <w:rFonts w:asciiTheme="minorHAnsi" w:hAnsiTheme="minorHAnsi" w:cstheme="minorHAnsi"/>
          <w:color w:val="000000"/>
          <w:sz w:val="23"/>
          <w:szCs w:val="23"/>
          <w:lang w:val="en-GB" w:eastAsia="en-GB"/>
        </w:rPr>
        <w:t xml:space="preserve"> class. There is even the ability to scan work, using a mobile phone or tablet device. All submissions of work will be private and not accessible by other children.</w:t>
      </w:r>
      <w:r w:rsidR="006933A6">
        <w:rPr>
          <w:rFonts w:asciiTheme="minorHAnsi" w:hAnsiTheme="minorHAnsi" w:cstheme="minorHAnsi"/>
          <w:color w:val="000000"/>
          <w:sz w:val="23"/>
          <w:szCs w:val="23"/>
          <w:lang w:val="en-GB" w:eastAsia="en-GB"/>
        </w:rPr>
        <w:t xml:space="preserve"> Some classes may use a ‘Show and Tell’ folder where work can be shared by a child with the rest of the class.</w:t>
      </w:r>
      <w:r w:rsidRPr="00A81866">
        <w:rPr>
          <w:rFonts w:asciiTheme="minorHAnsi" w:hAnsiTheme="minorHAnsi" w:cstheme="minorHAnsi"/>
          <w:color w:val="000000"/>
          <w:sz w:val="23"/>
          <w:szCs w:val="23"/>
          <w:lang w:val="en-GB" w:eastAsia="en-GB"/>
        </w:rPr>
        <w:t xml:space="preserve"> The school video/photograph policy will be followed.</w:t>
      </w:r>
    </w:p>
    <w:p w:rsidR="00910D51" w:rsidRDefault="00910D51" w:rsidP="00A81866">
      <w:pPr>
        <w:autoSpaceDE w:val="0"/>
        <w:autoSpaceDN w:val="0"/>
        <w:adjustRightInd w:val="0"/>
        <w:rPr>
          <w:rFonts w:asciiTheme="minorHAnsi" w:hAnsiTheme="minorHAnsi" w:cstheme="minorHAnsi"/>
          <w:color w:val="000000"/>
          <w:sz w:val="23"/>
          <w:szCs w:val="23"/>
          <w:lang w:val="en-GB" w:eastAsia="en-GB"/>
        </w:rPr>
      </w:pPr>
    </w:p>
    <w:p w:rsidR="00910D51" w:rsidRPr="008C4189" w:rsidRDefault="00910D51" w:rsidP="00A81866">
      <w:pPr>
        <w:autoSpaceDE w:val="0"/>
        <w:autoSpaceDN w:val="0"/>
        <w:adjustRightInd w:val="0"/>
        <w:rPr>
          <w:rFonts w:asciiTheme="minorHAnsi" w:hAnsiTheme="minorHAnsi" w:cstheme="minorHAnsi"/>
          <w:sz w:val="23"/>
          <w:szCs w:val="23"/>
        </w:rPr>
      </w:pPr>
      <w:r w:rsidRPr="008C4189">
        <w:rPr>
          <w:rFonts w:asciiTheme="minorHAnsi" w:hAnsiTheme="minorHAnsi" w:cstheme="minorHAnsi"/>
          <w:sz w:val="23"/>
          <w:szCs w:val="23"/>
        </w:rPr>
        <w:t xml:space="preserve">We </w:t>
      </w:r>
      <w:proofErr w:type="spellStart"/>
      <w:r w:rsidRPr="008C4189">
        <w:rPr>
          <w:rFonts w:asciiTheme="minorHAnsi" w:hAnsiTheme="minorHAnsi" w:cstheme="minorHAnsi"/>
          <w:sz w:val="23"/>
          <w:szCs w:val="23"/>
        </w:rPr>
        <w:t>recognise</w:t>
      </w:r>
      <w:proofErr w:type="spellEnd"/>
      <w:r w:rsidRPr="008C4189">
        <w:rPr>
          <w:rFonts w:asciiTheme="minorHAnsi" w:hAnsiTheme="minorHAnsi" w:cstheme="minorHAnsi"/>
          <w:sz w:val="23"/>
          <w:szCs w:val="23"/>
        </w:rPr>
        <w:t xml:space="preserve"> that some pupils may not have suitable online access at home. We will take the following approaches to support those pupils to access remote education:</w:t>
      </w:r>
    </w:p>
    <w:p w:rsidR="00910D51" w:rsidRPr="008C4189" w:rsidRDefault="00910D51" w:rsidP="00A81866">
      <w:pPr>
        <w:autoSpaceDE w:val="0"/>
        <w:autoSpaceDN w:val="0"/>
        <w:adjustRightInd w:val="0"/>
        <w:rPr>
          <w:rFonts w:asciiTheme="minorHAnsi" w:hAnsiTheme="minorHAnsi" w:cstheme="minorHAnsi"/>
          <w:color w:val="000000"/>
          <w:sz w:val="23"/>
          <w:szCs w:val="23"/>
          <w:lang w:val="en-GB" w:eastAsia="en-GB"/>
        </w:rPr>
      </w:pPr>
    </w:p>
    <w:p w:rsidR="008C4189" w:rsidRPr="008C4189" w:rsidRDefault="00910D51" w:rsidP="00910D51">
      <w:pPr>
        <w:autoSpaceDE w:val="0"/>
        <w:autoSpaceDN w:val="0"/>
        <w:adjustRightInd w:val="0"/>
        <w:rPr>
          <w:rFonts w:asciiTheme="minorHAnsi" w:hAnsiTheme="minorHAnsi" w:cstheme="minorHAnsi"/>
          <w:color w:val="000000"/>
          <w:sz w:val="23"/>
          <w:szCs w:val="23"/>
          <w:lang w:val="en-GB" w:eastAsia="en-GB"/>
        </w:rPr>
      </w:pPr>
      <w:r w:rsidRPr="008C4189">
        <w:rPr>
          <w:rFonts w:asciiTheme="minorHAnsi" w:hAnsiTheme="minorHAnsi" w:cstheme="minorHAnsi"/>
          <w:color w:val="000000"/>
          <w:sz w:val="23"/>
          <w:szCs w:val="23"/>
          <w:lang w:val="en-GB" w:eastAsia="en-GB"/>
        </w:rPr>
        <w:t>School have a</w:t>
      </w:r>
      <w:r w:rsidR="000848DA" w:rsidRPr="008C4189">
        <w:rPr>
          <w:rFonts w:asciiTheme="minorHAnsi" w:hAnsiTheme="minorHAnsi" w:cstheme="minorHAnsi"/>
          <w:color w:val="000000"/>
          <w:sz w:val="23"/>
          <w:szCs w:val="23"/>
          <w:lang w:val="en-GB" w:eastAsia="en-GB"/>
        </w:rPr>
        <w:t xml:space="preserve"> </w:t>
      </w:r>
      <w:r w:rsidR="000848DA" w:rsidRPr="008C4189">
        <w:rPr>
          <w:rFonts w:asciiTheme="minorHAnsi" w:hAnsiTheme="minorHAnsi" w:cstheme="minorHAnsi"/>
          <w:color w:val="000000"/>
          <w:sz w:val="23"/>
          <w:szCs w:val="23"/>
          <w:u w:val="single"/>
          <w:lang w:val="en-GB" w:eastAsia="en-GB"/>
        </w:rPr>
        <w:t>very</w:t>
      </w:r>
      <w:r w:rsidR="000848DA" w:rsidRPr="008C4189">
        <w:rPr>
          <w:rFonts w:asciiTheme="minorHAnsi" w:hAnsiTheme="minorHAnsi" w:cstheme="minorHAnsi"/>
          <w:color w:val="000000"/>
          <w:sz w:val="23"/>
          <w:szCs w:val="23"/>
          <w:lang w:val="en-GB" w:eastAsia="en-GB"/>
        </w:rPr>
        <w:t xml:space="preserve"> limited</w:t>
      </w:r>
      <w:r w:rsidRPr="008C4189">
        <w:rPr>
          <w:rFonts w:asciiTheme="minorHAnsi" w:hAnsiTheme="minorHAnsi" w:cstheme="minorHAnsi"/>
          <w:color w:val="000000"/>
          <w:sz w:val="23"/>
          <w:szCs w:val="23"/>
          <w:lang w:val="en-GB" w:eastAsia="en-GB"/>
        </w:rPr>
        <w:t xml:space="preserve"> number of </w:t>
      </w:r>
      <w:r w:rsidR="000848DA" w:rsidRPr="008C4189">
        <w:rPr>
          <w:rFonts w:asciiTheme="minorHAnsi" w:hAnsiTheme="minorHAnsi" w:cstheme="minorHAnsi"/>
          <w:color w:val="000000"/>
          <w:sz w:val="23"/>
          <w:szCs w:val="23"/>
          <w:lang w:val="en-GB" w:eastAsia="en-GB"/>
        </w:rPr>
        <w:t>devices</w:t>
      </w:r>
      <w:r w:rsidRPr="008C4189">
        <w:rPr>
          <w:rFonts w:asciiTheme="minorHAnsi" w:hAnsiTheme="minorHAnsi" w:cstheme="minorHAnsi"/>
          <w:color w:val="000000"/>
          <w:sz w:val="23"/>
          <w:szCs w:val="23"/>
          <w:lang w:val="en-GB" w:eastAsia="en-GB"/>
        </w:rPr>
        <w:t xml:space="preserve"> that can be loaned to families. These are currently owned and managed by the Department for Education.  Families must sign an agreement and abide by their terms of use.</w:t>
      </w:r>
      <w:r w:rsidR="008C4189" w:rsidRPr="008C4189">
        <w:rPr>
          <w:rFonts w:asciiTheme="minorHAnsi" w:hAnsiTheme="minorHAnsi" w:cstheme="minorHAnsi"/>
          <w:color w:val="000000"/>
          <w:sz w:val="23"/>
          <w:szCs w:val="23"/>
          <w:lang w:val="en-GB" w:eastAsia="en-GB"/>
        </w:rPr>
        <w:t xml:space="preserve"> These will be distributed based on </w:t>
      </w:r>
      <w:r w:rsidR="006933A6">
        <w:rPr>
          <w:rFonts w:asciiTheme="minorHAnsi" w:hAnsiTheme="minorHAnsi" w:cstheme="minorHAnsi"/>
          <w:color w:val="000000"/>
          <w:sz w:val="23"/>
          <w:szCs w:val="23"/>
          <w:lang w:val="en-GB" w:eastAsia="en-GB"/>
        </w:rPr>
        <w:t xml:space="preserve">greatest </w:t>
      </w:r>
      <w:r w:rsidR="008C4189" w:rsidRPr="008C4189">
        <w:rPr>
          <w:rFonts w:asciiTheme="minorHAnsi" w:hAnsiTheme="minorHAnsi" w:cstheme="minorHAnsi"/>
          <w:color w:val="000000"/>
          <w:sz w:val="23"/>
          <w:szCs w:val="23"/>
          <w:lang w:val="en-GB" w:eastAsia="en-GB"/>
        </w:rPr>
        <w:t>need</w:t>
      </w:r>
      <w:r w:rsidR="006933A6">
        <w:rPr>
          <w:rFonts w:asciiTheme="minorHAnsi" w:hAnsiTheme="minorHAnsi" w:cstheme="minorHAnsi"/>
          <w:color w:val="000000"/>
          <w:sz w:val="23"/>
          <w:szCs w:val="23"/>
          <w:lang w:val="en-GB" w:eastAsia="en-GB"/>
        </w:rPr>
        <w:t>,</w:t>
      </w:r>
      <w:r w:rsidR="008C4189" w:rsidRPr="008C4189">
        <w:rPr>
          <w:rFonts w:asciiTheme="minorHAnsi" w:hAnsiTheme="minorHAnsi" w:cstheme="minorHAnsi"/>
          <w:color w:val="000000"/>
          <w:sz w:val="23"/>
          <w:szCs w:val="23"/>
          <w:lang w:val="en-GB" w:eastAsia="en-GB"/>
        </w:rPr>
        <w:t xml:space="preserve"> as we are certain not to have enough for everyone.</w:t>
      </w:r>
      <w:r w:rsidRPr="008C4189">
        <w:rPr>
          <w:rFonts w:asciiTheme="minorHAnsi" w:hAnsiTheme="minorHAnsi" w:cstheme="minorHAnsi"/>
          <w:color w:val="000000"/>
          <w:sz w:val="23"/>
          <w:szCs w:val="23"/>
          <w:lang w:val="en-GB" w:eastAsia="en-GB"/>
        </w:rPr>
        <w:t xml:space="preserve">  </w:t>
      </w:r>
    </w:p>
    <w:p w:rsidR="008C4189" w:rsidRPr="008C4189" w:rsidRDefault="008C4189" w:rsidP="00910D51">
      <w:pPr>
        <w:autoSpaceDE w:val="0"/>
        <w:autoSpaceDN w:val="0"/>
        <w:adjustRightInd w:val="0"/>
        <w:rPr>
          <w:rFonts w:asciiTheme="minorHAnsi" w:hAnsiTheme="minorHAnsi" w:cstheme="minorHAnsi"/>
          <w:color w:val="000000"/>
          <w:sz w:val="23"/>
          <w:szCs w:val="23"/>
          <w:lang w:val="en-GB" w:eastAsia="en-GB"/>
        </w:rPr>
      </w:pPr>
    </w:p>
    <w:p w:rsidR="00910D51" w:rsidRDefault="00910D51" w:rsidP="00910D51">
      <w:pPr>
        <w:autoSpaceDE w:val="0"/>
        <w:autoSpaceDN w:val="0"/>
        <w:adjustRightInd w:val="0"/>
        <w:rPr>
          <w:rFonts w:asciiTheme="minorHAnsi" w:hAnsiTheme="minorHAnsi" w:cstheme="minorHAnsi"/>
          <w:color w:val="000000"/>
          <w:sz w:val="23"/>
          <w:szCs w:val="23"/>
          <w:lang w:val="en-GB" w:eastAsia="en-GB"/>
        </w:rPr>
      </w:pPr>
      <w:r w:rsidRPr="008C4189">
        <w:rPr>
          <w:rFonts w:asciiTheme="minorHAnsi" w:hAnsiTheme="minorHAnsi" w:cstheme="minorHAnsi"/>
          <w:color w:val="000000"/>
          <w:sz w:val="23"/>
          <w:szCs w:val="23"/>
          <w:lang w:val="en-GB" w:eastAsia="en-GB"/>
        </w:rPr>
        <w:t>If you have any problems signing up to SHOWBIE, please contact your class teacher or the school office on 01642 581305.  For those students who cannot access the internet at home, the class teacher will ask the school office to print the work packs and either they will be sent in the post or arrangements will be made for them to be collected.</w:t>
      </w:r>
    </w:p>
    <w:p w:rsidR="00910D51" w:rsidRDefault="00910D51" w:rsidP="00910D51">
      <w:pPr>
        <w:autoSpaceDE w:val="0"/>
        <w:autoSpaceDN w:val="0"/>
        <w:adjustRightInd w:val="0"/>
        <w:rPr>
          <w:rFonts w:asciiTheme="minorHAnsi" w:hAnsiTheme="minorHAnsi" w:cstheme="minorHAnsi"/>
          <w:color w:val="000000"/>
          <w:sz w:val="23"/>
          <w:szCs w:val="23"/>
          <w:lang w:val="en-GB" w:eastAsia="en-GB"/>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6933A6" w:rsidRDefault="006933A6" w:rsidP="00910D51">
      <w:pPr>
        <w:autoSpaceDE w:val="0"/>
        <w:autoSpaceDN w:val="0"/>
        <w:adjustRightInd w:val="0"/>
        <w:rPr>
          <w:rFonts w:asciiTheme="minorHAnsi" w:hAnsiTheme="minorHAnsi" w:cstheme="minorHAnsi"/>
          <w:b/>
          <w:bCs/>
          <w:sz w:val="23"/>
          <w:szCs w:val="23"/>
        </w:rPr>
      </w:pPr>
    </w:p>
    <w:p w:rsidR="00910D51" w:rsidRDefault="00910D51" w:rsidP="00910D51">
      <w:pPr>
        <w:autoSpaceDE w:val="0"/>
        <w:autoSpaceDN w:val="0"/>
        <w:adjustRightInd w:val="0"/>
        <w:rPr>
          <w:rFonts w:asciiTheme="minorHAnsi" w:hAnsiTheme="minorHAnsi" w:cstheme="minorHAnsi"/>
          <w:b/>
          <w:bCs/>
          <w:sz w:val="23"/>
          <w:szCs w:val="23"/>
        </w:rPr>
      </w:pPr>
      <w:r w:rsidRPr="00910D51">
        <w:rPr>
          <w:rFonts w:asciiTheme="minorHAnsi" w:hAnsiTheme="minorHAnsi" w:cstheme="minorHAnsi"/>
          <w:b/>
          <w:bCs/>
          <w:sz w:val="23"/>
          <w:szCs w:val="23"/>
        </w:rPr>
        <w:t>How will my child be taught remotely?</w:t>
      </w:r>
    </w:p>
    <w:p w:rsidR="00910D51" w:rsidRPr="00910D51" w:rsidRDefault="00910D51" w:rsidP="00910D51">
      <w:pPr>
        <w:autoSpaceDE w:val="0"/>
        <w:autoSpaceDN w:val="0"/>
        <w:adjustRightInd w:val="0"/>
        <w:rPr>
          <w:rFonts w:asciiTheme="minorHAnsi" w:hAnsiTheme="minorHAnsi" w:cstheme="minorHAnsi"/>
          <w:color w:val="000000"/>
          <w:sz w:val="23"/>
          <w:szCs w:val="23"/>
          <w:lang w:val="en-GB" w:eastAsia="en-GB"/>
        </w:rPr>
      </w:pPr>
    </w:p>
    <w:p w:rsidR="00910D51" w:rsidRPr="00910D51" w:rsidRDefault="00910D51" w:rsidP="00910D51">
      <w:pPr>
        <w:autoSpaceDE w:val="0"/>
        <w:autoSpaceDN w:val="0"/>
        <w:adjustRightInd w:val="0"/>
        <w:rPr>
          <w:rFonts w:asciiTheme="minorHAnsi" w:hAnsiTheme="minorHAnsi" w:cstheme="minorHAnsi"/>
          <w:sz w:val="23"/>
          <w:szCs w:val="23"/>
        </w:rPr>
      </w:pPr>
      <w:r w:rsidRPr="00910D51">
        <w:rPr>
          <w:rFonts w:asciiTheme="minorHAnsi" w:hAnsiTheme="minorHAnsi" w:cstheme="minorHAnsi"/>
          <w:sz w:val="23"/>
          <w:szCs w:val="23"/>
        </w:rPr>
        <w:t>We will use a combination of the following approaches to teach pupils remotely:</w:t>
      </w:r>
    </w:p>
    <w:p w:rsidR="00910D51" w:rsidRDefault="00910D51" w:rsidP="00910D51">
      <w:pPr>
        <w:autoSpaceDE w:val="0"/>
        <w:autoSpaceDN w:val="0"/>
        <w:adjustRightInd w:val="0"/>
        <w:rPr>
          <w:rFonts w:asciiTheme="minorHAnsi" w:hAnsiTheme="minorHAnsi" w:cstheme="minorHAnsi"/>
          <w:color w:val="000000"/>
          <w:sz w:val="23"/>
          <w:szCs w:val="23"/>
          <w:lang w:val="en-GB" w:eastAsia="en-GB"/>
        </w:rPr>
      </w:pPr>
    </w:p>
    <w:p w:rsidR="00910D51" w:rsidRPr="00691D6F" w:rsidRDefault="00910D51" w:rsidP="00691D6F">
      <w:pPr>
        <w:pStyle w:val="ListParagraph"/>
        <w:numPr>
          <w:ilvl w:val="0"/>
          <w:numId w:val="25"/>
        </w:numPr>
        <w:autoSpaceDE w:val="0"/>
        <w:autoSpaceDN w:val="0"/>
        <w:adjustRightInd w:val="0"/>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Recorded teaching (e.g. Oak National Academy lessons, video/audio recordings made by teachers)</w:t>
      </w:r>
      <w:r w:rsidR="00AA0164">
        <w:rPr>
          <w:rFonts w:asciiTheme="minorHAnsi" w:hAnsiTheme="minorHAnsi" w:cstheme="minorHAnsi"/>
          <w:color w:val="000000"/>
          <w:sz w:val="23"/>
          <w:szCs w:val="23"/>
          <w:lang w:val="en-GB" w:eastAsia="en-GB"/>
        </w:rPr>
        <w:t>.</w:t>
      </w:r>
      <w:r w:rsidRPr="00691D6F">
        <w:rPr>
          <w:rFonts w:asciiTheme="minorHAnsi" w:hAnsiTheme="minorHAnsi" w:cstheme="minorHAnsi"/>
          <w:color w:val="000000"/>
          <w:sz w:val="23"/>
          <w:szCs w:val="23"/>
          <w:lang w:val="en-GB" w:eastAsia="en-GB"/>
        </w:rPr>
        <w:t xml:space="preserve"> </w:t>
      </w:r>
    </w:p>
    <w:p w:rsidR="00910D51" w:rsidRPr="00691D6F" w:rsidRDefault="00910D51" w:rsidP="00691D6F">
      <w:pPr>
        <w:pStyle w:val="ListParagraph"/>
        <w:numPr>
          <w:ilvl w:val="0"/>
          <w:numId w:val="25"/>
        </w:numPr>
        <w:autoSpaceDE w:val="0"/>
        <w:autoSpaceDN w:val="0"/>
        <w:adjustRightInd w:val="0"/>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Printed paper packs produced by teachers (e.g. workbooks, worksheets)</w:t>
      </w:r>
      <w:r w:rsidR="00AA0164">
        <w:rPr>
          <w:rFonts w:asciiTheme="minorHAnsi" w:hAnsiTheme="minorHAnsi" w:cstheme="minorHAnsi"/>
          <w:color w:val="000000"/>
          <w:sz w:val="23"/>
          <w:szCs w:val="23"/>
          <w:lang w:val="en-GB" w:eastAsia="en-GB"/>
        </w:rPr>
        <w:t>.</w:t>
      </w:r>
      <w:r w:rsidRPr="00691D6F">
        <w:rPr>
          <w:rFonts w:asciiTheme="minorHAnsi" w:hAnsiTheme="minorHAnsi" w:cstheme="minorHAnsi"/>
          <w:color w:val="000000"/>
          <w:sz w:val="23"/>
          <w:szCs w:val="23"/>
          <w:lang w:val="en-GB" w:eastAsia="en-GB"/>
        </w:rPr>
        <w:t xml:space="preserve"> </w:t>
      </w:r>
    </w:p>
    <w:p w:rsidR="00910D51" w:rsidRPr="00691D6F" w:rsidRDefault="00910D51" w:rsidP="00691D6F">
      <w:pPr>
        <w:pStyle w:val="ListParagraph"/>
        <w:numPr>
          <w:ilvl w:val="0"/>
          <w:numId w:val="25"/>
        </w:numPr>
        <w:autoSpaceDE w:val="0"/>
        <w:autoSpaceDN w:val="0"/>
        <w:adjustRightInd w:val="0"/>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Textbooks and reading books pupils have at home</w:t>
      </w:r>
      <w:r w:rsidR="00AA0164">
        <w:rPr>
          <w:rFonts w:asciiTheme="minorHAnsi" w:hAnsiTheme="minorHAnsi" w:cstheme="minorHAnsi"/>
          <w:color w:val="000000"/>
          <w:sz w:val="23"/>
          <w:szCs w:val="23"/>
          <w:lang w:val="en-GB" w:eastAsia="en-GB"/>
        </w:rPr>
        <w:t>.</w:t>
      </w:r>
    </w:p>
    <w:p w:rsidR="00910D51" w:rsidRPr="00691D6F" w:rsidRDefault="00910D51" w:rsidP="00691D6F">
      <w:pPr>
        <w:pStyle w:val="ListParagraph"/>
        <w:numPr>
          <w:ilvl w:val="0"/>
          <w:numId w:val="25"/>
        </w:numPr>
        <w:autoSpaceDE w:val="0"/>
        <w:autoSpaceDN w:val="0"/>
        <w:adjustRightInd w:val="0"/>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 xml:space="preserve">Commercially available websites supporting the teaching of specific subjects or areas, including video clips or sequences: For example – </w:t>
      </w:r>
    </w:p>
    <w:p w:rsidR="00691D6F" w:rsidRDefault="00910D51" w:rsidP="00910D51">
      <w:pPr>
        <w:pStyle w:val="ListParagraph"/>
        <w:numPr>
          <w:ilvl w:val="1"/>
          <w:numId w:val="25"/>
        </w:numPr>
        <w:autoSpaceDE w:val="0"/>
        <w:autoSpaceDN w:val="0"/>
        <w:adjustRightInd w:val="0"/>
        <w:spacing w:after="284"/>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 xml:space="preserve">Timetables </w:t>
      </w:r>
      <w:proofErr w:type="spellStart"/>
      <w:r w:rsidRPr="00691D6F">
        <w:rPr>
          <w:rFonts w:asciiTheme="minorHAnsi" w:hAnsiTheme="minorHAnsi" w:cstheme="minorHAnsi"/>
          <w:color w:val="000000"/>
          <w:sz w:val="23"/>
          <w:szCs w:val="23"/>
          <w:lang w:val="en-GB" w:eastAsia="en-GB"/>
        </w:rPr>
        <w:t>Rockstars</w:t>
      </w:r>
      <w:proofErr w:type="spellEnd"/>
      <w:r w:rsidRPr="00691D6F">
        <w:rPr>
          <w:rFonts w:asciiTheme="minorHAnsi" w:hAnsiTheme="minorHAnsi" w:cstheme="minorHAnsi"/>
          <w:color w:val="000000"/>
          <w:sz w:val="23"/>
          <w:szCs w:val="23"/>
          <w:lang w:val="en-GB" w:eastAsia="en-GB"/>
        </w:rPr>
        <w:t xml:space="preserve"> </w:t>
      </w:r>
      <w:r w:rsidR="00691D6F">
        <w:rPr>
          <w:rFonts w:asciiTheme="minorHAnsi" w:hAnsiTheme="minorHAnsi" w:cstheme="minorHAnsi"/>
          <w:color w:val="000000"/>
          <w:sz w:val="23"/>
          <w:szCs w:val="23"/>
          <w:lang w:val="en-GB" w:eastAsia="en-GB"/>
        </w:rPr>
        <w:t xml:space="preserve"> </w:t>
      </w:r>
    </w:p>
    <w:p w:rsidR="00691D6F" w:rsidRDefault="00910D51" w:rsidP="00910D51">
      <w:pPr>
        <w:pStyle w:val="ListParagraph"/>
        <w:numPr>
          <w:ilvl w:val="1"/>
          <w:numId w:val="25"/>
        </w:numPr>
        <w:autoSpaceDE w:val="0"/>
        <w:autoSpaceDN w:val="0"/>
        <w:adjustRightInd w:val="0"/>
        <w:spacing w:after="284"/>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 xml:space="preserve">Numbots </w:t>
      </w:r>
    </w:p>
    <w:p w:rsidR="00691D6F" w:rsidRDefault="00910D51" w:rsidP="00910D51">
      <w:pPr>
        <w:pStyle w:val="ListParagraph"/>
        <w:numPr>
          <w:ilvl w:val="1"/>
          <w:numId w:val="25"/>
        </w:numPr>
        <w:autoSpaceDE w:val="0"/>
        <w:autoSpaceDN w:val="0"/>
        <w:adjustRightInd w:val="0"/>
        <w:spacing w:after="284"/>
        <w:rPr>
          <w:rFonts w:asciiTheme="minorHAnsi" w:hAnsiTheme="minorHAnsi" w:cstheme="minorHAnsi"/>
          <w:color w:val="000000"/>
          <w:sz w:val="23"/>
          <w:szCs w:val="23"/>
          <w:lang w:val="en-GB" w:eastAsia="en-GB"/>
        </w:rPr>
      </w:pPr>
      <w:r w:rsidRPr="00691D6F">
        <w:rPr>
          <w:rFonts w:asciiTheme="minorHAnsi" w:hAnsiTheme="minorHAnsi" w:cstheme="minorHAnsi"/>
          <w:color w:val="000000"/>
          <w:sz w:val="23"/>
          <w:szCs w:val="23"/>
          <w:lang w:val="en-GB" w:eastAsia="en-GB"/>
        </w:rPr>
        <w:t>My Maths https</w:t>
      </w:r>
    </w:p>
    <w:p w:rsidR="00691D6F" w:rsidRDefault="00691D6F" w:rsidP="00910D51">
      <w:pPr>
        <w:pStyle w:val="ListParagraph"/>
        <w:numPr>
          <w:ilvl w:val="1"/>
          <w:numId w:val="25"/>
        </w:numPr>
        <w:autoSpaceDE w:val="0"/>
        <w:autoSpaceDN w:val="0"/>
        <w:adjustRightInd w:val="0"/>
        <w:spacing w:after="284"/>
        <w:rPr>
          <w:rFonts w:asciiTheme="minorHAnsi" w:hAnsiTheme="minorHAnsi" w:cstheme="minorHAnsi"/>
          <w:color w:val="000000"/>
          <w:sz w:val="23"/>
          <w:szCs w:val="23"/>
          <w:lang w:val="en-GB" w:eastAsia="en-GB"/>
        </w:rPr>
      </w:pPr>
      <w:r>
        <w:rPr>
          <w:rFonts w:asciiTheme="minorHAnsi" w:hAnsiTheme="minorHAnsi" w:cstheme="minorHAnsi"/>
          <w:color w:val="000000"/>
          <w:sz w:val="23"/>
          <w:szCs w:val="23"/>
          <w:lang w:val="en-GB" w:eastAsia="en-GB"/>
        </w:rPr>
        <w:t>Reading Plus/ LEXIA UK</w:t>
      </w:r>
    </w:p>
    <w:p w:rsidR="00691D6F" w:rsidRDefault="00691D6F" w:rsidP="00910D51">
      <w:pPr>
        <w:pStyle w:val="ListParagraph"/>
        <w:numPr>
          <w:ilvl w:val="1"/>
          <w:numId w:val="25"/>
        </w:numPr>
        <w:autoSpaceDE w:val="0"/>
        <w:autoSpaceDN w:val="0"/>
        <w:adjustRightInd w:val="0"/>
        <w:spacing w:after="284"/>
        <w:rPr>
          <w:rFonts w:asciiTheme="minorHAnsi" w:hAnsiTheme="minorHAnsi" w:cstheme="minorHAnsi"/>
          <w:color w:val="000000"/>
          <w:sz w:val="23"/>
          <w:szCs w:val="23"/>
          <w:lang w:val="en-GB" w:eastAsia="en-GB"/>
        </w:rPr>
      </w:pPr>
      <w:r>
        <w:rPr>
          <w:rFonts w:asciiTheme="minorHAnsi" w:hAnsiTheme="minorHAnsi" w:cstheme="minorHAnsi"/>
          <w:color w:val="000000"/>
          <w:sz w:val="23"/>
          <w:szCs w:val="23"/>
          <w:lang w:val="en-GB" w:eastAsia="en-GB"/>
        </w:rPr>
        <w:t>Big Cats</w:t>
      </w:r>
    </w:p>
    <w:p w:rsidR="00691D6F" w:rsidRDefault="008A53A1" w:rsidP="00691D6F">
      <w:pPr>
        <w:autoSpaceDE w:val="0"/>
        <w:autoSpaceDN w:val="0"/>
        <w:adjustRightInd w:val="0"/>
        <w:spacing w:after="284"/>
        <w:rPr>
          <w:rFonts w:asciiTheme="minorHAnsi" w:hAnsiTheme="minorHAnsi" w:cstheme="minorHAnsi"/>
          <w:b/>
          <w:bCs/>
          <w:sz w:val="23"/>
          <w:szCs w:val="23"/>
        </w:rPr>
      </w:pPr>
      <w:r w:rsidRPr="008A53A1">
        <w:rPr>
          <w:rFonts w:asciiTheme="minorHAnsi" w:hAnsiTheme="minorHAnsi" w:cstheme="minorHAnsi"/>
          <w:b/>
          <w:bCs/>
          <w:sz w:val="23"/>
          <w:szCs w:val="23"/>
        </w:rPr>
        <w:t xml:space="preserve">Engagement and </w:t>
      </w:r>
      <w:r>
        <w:rPr>
          <w:rFonts w:asciiTheme="minorHAnsi" w:hAnsiTheme="minorHAnsi" w:cstheme="minorHAnsi"/>
          <w:b/>
          <w:bCs/>
          <w:sz w:val="23"/>
          <w:szCs w:val="23"/>
        </w:rPr>
        <w:t>F</w:t>
      </w:r>
      <w:r w:rsidRPr="008A53A1">
        <w:rPr>
          <w:rFonts w:asciiTheme="minorHAnsi" w:hAnsiTheme="minorHAnsi" w:cstheme="minorHAnsi"/>
          <w:b/>
          <w:bCs/>
          <w:sz w:val="23"/>
          <w:szCs w:val="23"/>
        </w:rPr>
        <w:t>eedback</w:t>
      </w:r>
    </w:p>
    <w:p w:rsidR="008A53A1" w:rsidRPr="008A53A1" w:rsidRDefault="008A53A1" w:rsidP="00691D6F">
      <w:pPr>
        <w:autoSpaceDE w:val="0"/>
        <w:autoSpaceDN w:val="0"/>
        <w:adjustRightInd w:val="0"/>
        <w:spacing w:after="284"/>
        <w:rPr>
          <w:rFonts w:asciiTheme="minorHAnsi" w:hAnsiTheme="minorHAnsi" w:cstheme="minorHAnsi"/>
          <w:b/>
          <w:bCs/>
          <w:sz w:val="23"/>
          <w:szCs w:val="23"/>
        </w:rPr>
      </w:pPr>
      <w:r w:rsidRPr="008A53A1">
        <w:rPr>
          <w:rFonts w:asciiTheme="minorHAnsi" w:hAnsiTheme="minorHAnsi" w:cstheme="minorHAnsi"/>
          <w:sz w:val="23"/>
          <w:szCs w:val="23"/>
        </w:rPr>
        <w:t>All expectations will be set out daily, through the Showbie class page.  Families are asked to read through the information together and support pupils’ learning as necessary.  We will aim to ensure that much of the learning is independent, but do acknowledge that this is more challenging for pupils in Early Years and Key Stage One.</w:t>
      </w:r>
    </w:p>
    <w:p w:rsidR="008A53A1" w:rsidRPr="008A53A1" w:rsidRDefault="008A53A1" w:rsidP="00691D6F">
      <w:pPr>
        <w:autoSpaceDE w:val="0"/>
        <w:autoSpaceDN w:val="0"/>
        <w:adjustRightInd w:val="0"/>
        <w:spacing w:after="284"/>
        <w:rPr>
          <w:rFonts w:asciiTheme="minorHAnsi" w:hAnsiTheme="minorHAnsi" w:cstheme="minorHAnsi"/>
          <w:sz w:val="23"/>
          <w:szCs w:val="23"/>
        </w:rPr>
      </w:pPr>
      <w:r w:rsidRPr="008A53A1">
        <w:rPr>
          <w:rFonts w:asciiTheme="minorHAnsi" w:hAnsiTheme="minorHAnsi" w:cstheme="minorHAnsi"/>
          <w:sz w:val="23"/>
          <w:szCs w:val="23"/>
        </w:rPr>
        <w:t>Showbie will be monitored on a daily basis by your child’s class teacher or member of the year group team. Any concerns will be addressed through the Showbie class page or via a telephone conversation.</w:t>
      </w:r>
    </w:p>
    <w:p w:rsidR="008A53A1" w:rsidRPr="008A53A1" w:rsidRDefault="008A53A1" w:rsidP="00691D6F">
      <w:pPr>
        <w:autoSpaceDE w:val="0"/>
        <w:autoSpaceDN w:val="0"/>
        <w:adjustRightInd w:val="0"/>
        <w:spacing w:after="284"/>
        <w:rPr>
          <w:rFonts w:asciiTheme="minorHAnsi" w:hAnsiTheme="minorHAnsi" w:cstheme="minorHAnsi"/>
          <w:sz w:val="23"/>
          <w:szCs w:val="23"/>
        </w:rPr>
      </w:pPr>
      <w:r w:rsidRPr="008A53A1">
        <w:rPr>
          <w:rFonts w:asciiTheme="minorHAnsi" w:hAnsiTheme="minorHAnsi" w:cstheme="minorHAnsi"/>
          <w:sz w:val="23"/>
          <w:szCs w:val="23"/>
        </w:rPr>
        <w:t>Some tasks can be marked via Showbie. Where this is not possible, teachers will offer support, feedback, areas for improvement and learning extensions through the Showbie.</w:t>
      </w:r>
    </w:p>
    <w:p w:rsidR="008A53A1" w:rsidRPr="008A53A1" w:rsidRDefault="008A53A1" w:rsidP="00691D6F">
      <w:pPr>
        <w:autoSpaceDE w:val="0"/>
        <w:autoSpaceDN w:val="0"/>
        <w:adjustRightInd w:val="0"/>
        <w:spacing w:after="284"/>
        <w:rPr>
          <w:rFonts w:asciiTheme="minorHAnsi" w:hAnsiTheme="minorHAnsi" w:cstheme="minorHAnsi"/>
          <w:sz w:val="23"/>
          <w:szCs w:val="23"/>
        </w:rPr>
      </w:pPr>
    </w:p>
    <w:p w:rsidR="008A53A1" w:rsidRDefault="008A53A1" w:rsidP="00691D6F">
      <w:pPr>
        <w:autoSpaceDE w:val="0"/>
        <w:autoSpaceDN w:val="0"/>
        <w:adjustRightInd w:val="0"/>
        <w:spacing w:after="284"/>
        <w:rPr>
          <w:rFonts w:asciiTheme="minorHAnsi" w:hAnsiTheme="minorHAnsi" w:cstheme="minorHAnsi"/>
          <w:b/>
          <w:bCs/>
          <w:sz w:val="23"/>
          <w:szCs w:val="23"/>
        </w:rPr>
      </w:pPr>
      <w:r w:rsidRPr="008A53A1">
        <w:rPr>
          <w:rFonts w:asciiTheme="minorHAnsi" w:hAnsiTheme="minorHAnsi" w:cstheme="minorHAnsi"/>
          <w:b/>
          <w:bCs/>
          <w:sz w:val="23"/>
          <w:szCs w:val="23"/>
        </w:rPr>
        <w:t>Additional support for pupils with particular needs</w:t>
      </w:r>
    </w:p>
    <w:p w:rsidR="00884F2E" w:rsidRPr="00884F2E" w:rsidRDefault="00884F2E" w:rsidP="00691D6F">
      <w:pPr>
        <w:autoSpaceDE w:val="0"/>
        <w:autoSpaceDN w:val="0"/>
        <w:adjustRightInd w:val="0"/>
        <w:spacing w:after="284"/>
        <w:rPr>
          <w:rFonts w:asciiTheme="minorHAnsi" w:hAnsiTheme="minorHAnsi" w:cstheme="minorHAnsi"/>
          <w:b/>
          <w:bCs/>
          <w:i/>
          <w:sz w:val="23"/>
          <w:szCs w:val="23"/>
        </w:rPr>
      </w:pPr>
      <w:r w:rsidRPr="00884F2E">
        <w:rPr>
          <w:rFonts w:asciiTheme="minorHAnsi" w:hAnsiTheme="minorHAnsi" w:cstheme="minorHAnsi"/>
          <w:b/>
          <w:bCs/>
          <w:i/>
          <w:sz w:val="23"/>
          <w:szCs w:val="23"/>
        </w:rPr>
        <w:t xml:space="preserve">School </w:t>
      </w:r>
      <w:proofErr w:type="spellStart"/>
      <w:r w:rsidRPr="00884F2E">
        <w:rPr>
          <w:rFonts w:asciiTheme="minorHAnsi" w:hAnsiTheme="minorHAnsi" w:cstheme="minorHAnsi"/>
          <w:b/>
          <w:bCs/>
          <w:i/>
          <w:sz w:val="23"/>
          <w:szCs w:val="23"/>
        </w:rPr>
        <w:t>SENDCo</w:t>
      </w:r>
      <w:proofErr w:type="spellEnd"/>
      <w:r w:rsidRPr="00884F2E">
        <w:rPr>
          <w:rFonts w:asciiTheme="minorHAnsi" w:hAnsiTheme="minorHAnsi" w:cstheme="minorHAnsi"/>
          <w:b/>
          <w:bCs/>
          <w:i/>
          <w:sz w:val="23"/>
          <w:szCs w:val="23"/>
        </w:rPr>
        <w:t xml:space="preserve"> – </w:t>
      </w:r>
      <w:proofErr w:type="spellStart"/>
      <w:r w:rsidRPr="00884F2E">
        <w:rPr>
          <w:rFonts w:asciiTheme="minorHAnsi" w:hAnsiTheme="minorHAnsi" w:cstheme="minorHAnsi"/>
          <w:b/>
          <w:bCs/>
          <w:i/>
          <w:sz w:val="23"/>
          <w:szCs w:val="23"/>
        </w:rPr>
        <w:t>Mrs</w:t>
      </w:r>
      <w:proofErr w:type="spellEnd"/>
      <w:r w:rsidRPr="00884F2E">
        <w:rPr>
          <w:rFonts w:asciiTheme="minorHAnsi" w:hAnsiTheme="minorHAnsi" w:cstheme="minorHAnsi"/>
          <w:b/>
          <w:bCs/>
          <w:i/>
          <w:sz w:val="23"/>
          <w:szCs w:val="23"/>
        </w:rPr>
        <w:t xml:space="preserve"> A Dunford (Deputy Head Teacher) </w:t>
      </w:r>
    </w:p>
    <w:p w:rsidR="008A53A1" w:rsidRPr="008A53A1" w:rsidRDefault="008A53A1" w:rsidP="00691D6F">
      <w:pPr>
        <w:autoSpaceDE w:val="0"/>
        <w:autoSpaceDN w:val="0"/>
        <w:adjustRightInd w:val="0"/>
        <w:spacing w:after="284"/>
        <w:rPr>
          <w:rFonts w:asciiTheme="minorHAnsi" w:hAnsiTheme="minorHAnsi" w:cstheme="minorHAnsi"/>
          <w:sz w:val="23"/>
          <w:szCs w:val="23"/>
        </w:rPr>
      </w:pPr>
      <w:r w:rsidRPr="008A53A1">
        <w:rPr>
          <w:rFonts w:asciiTheme="minorHAnsi" w:hAnsiTheme="minorHAnsi" w:cstheme="minorHAnsi"/>
          <w:sz w:val="23"/>
          <w:szCs w:val="23"/>
        </w:rPr>
        <w:t xml:space="preserve">We </w:t>
      </w:r>
      <w:proofErr w:type="spellStart"/>
      <w:r w:rsidRPr="008A53A1">
        <w:rPr>
          <w:rFonts w:asciiTheme="minorHAnsi" w:hAnsiTheme="minorHAnsi" w:cstheme="minorHAnsi"/>
          <w:sz w:val="23"/>
          <w:szCs w:val="23"/>
        </w:rPr>
        <w:t>recognise</w:t>
      </w:r>
      <w:proofErr w:type="spellEnd"/>
      <w:r w:rsidRPr="008A53A1">
        <w:rPr>
          <w:rFonts w:asciiTheme="minorHAnsi" w:hAnsiTheme="minorHAnsi" w:cstheme="minorHAnsi"/>
          <w:sz w:val="23"/>
          <w:szCs w:val="23"/>
        </w:rPr>
        <w:t xml:space="preserve"> that some pupils, for example some pupils with special educational needs and disabilities (SEND), may not be able to access remote education without support from adults at home. We acknowledge the difficulties this may place on families, and we will work with parents and </w:t>
      </w:r>
      <w:proofErr w:type="spellStart"/>
      <w:r w:rsidRPr="008A53A1">
        <w:rPr>
          <w:rFonts w:asciiTheme="minorHAnsi" w:hAnsiTheme="minorHAnsi" w:cstheme="minorHAnsi"/>
          <w:sz w:val="23"/>
          <w:szCs w:val="23"/>
        </w:rPr>
        <w:t>carers</w:t>
      </w:r>
      <w:proofErr w:type="spellEnd"/>
      <w:r w:rsidRPr="008A53A1">
        <w:rPr>
          <w:rFonts w:asciiTheme="minorHAnsi" w:hAnsiTheme="minorHAnsi" w:cstheme="minorHAnsi"/>
          <w:sz w:val="23"/>
          <w:szCs w:val="23"/>
        </w:rPr>
        <w:t xml:space="preserve"> to support those pupils in the following ways:</w:t>
      </w:r>
    </w:p>
    <w:p w:rsidR="008A53A1" w:rsidRDefault="008A53A1" w:rsidP="008A53A1">
      <w:pPr>
        <w:autoSpaceDE w:val="0"/>
        <w:autoSpaceDN w:val="0"/>
        <w:adjustRightInd w:val="0"/>
        <w:rPr>
          <w:rFonts w:asciiTheme="minorHAnsi" w:hAnsiTheme="minorHAnsi" w:cstheme="minorHAnsi"/>
          <w:color w:val="000000"/>
          <w:sz w:val="23"/>
          <w:szCs w:val="23"/>
          <w:lang w:val="en-GB" w:eastAsia="en-GB"/>
        </w:rPr>
      </w:pPr>
      <w:r w:rsidRPr="008A53A1">
        <w:rPr>
          <w:rFonts w:asciiTheme="minorHAnsi" w:hAnsiTheme="minorHAnsi" w:cstheme="minorHAnsi"/>
          <w:color w:val="000000"/>
          <w:sz w:val="23"/>
          <w:szCs w:val="23"/>
          <w:lang w:val="en-GB" w:eastAsia="en-GB"/>
        </w:rPr>
        <w:t>Within school, children identified as having additional learning needs have access to learning opportunities that are adapted to meet their individual needs. We</w:t>
      </w:r>
      <w:r w:rsidR="00E1741B">
        <w:rPr>
          <w:rFonts w:asciiTheme="minorHAnsi" w:hAnsiTheme="minorHAnsi" w:cstheme="minorHAnsi"/>
          <w:color w:val="000000"/>
          <w:sz w:val="23"/>
          <w:szCs w:val="23"/>
          <w:lang w:val="en-GB" w:eastAsia="en-GB"/>
        </w:rPr>
        <w:t xml:space="preserve"> will</w:t>
      </w:r>
      <w:r w:rsidRPr="008A53A1">
        <w:rPr>
          <w:rFonts w:asciiTheme="minorHAnsi" w:hAnsiTheme="minorHAnsi" w:cstheme="minorHAnsi"/>
          <w:color w:val="000000"/>
          <w:sz w:val="23"/>
          <w:szCs w:val="23"/>
          <w:lang w:val="en-GB" w:eastAsia="en-GB"/>
        </w:rPr>
        <w:t xml:space="preserve"> make the following adaptations to ensure all pupils’ needs are met: </w:t>
      </w:r>
    </w:p>
    <w:p w:rsidR="00E1741B" w:rsidRPr="008A53A1" w:rsidRDefault="00E1741B" w:rsidP="008A53A1">
      <w:pPr>
        <w:autoSpaceDE w:val="0"/>
        <w:autoSpaceDN w:val="0"/>
        <w:adjustRightInd w:val="0"/>
        <w:rPr>
          <w:rFonts w:asciiTheme="minorHAnsi" w:hAnsiTheme="minorHAnsi" w:cstheme="minorHAnsi"/>
          <w:color w:val="000000"/>
          <w:sz w:val="23"/>
          <w:szCs w:val="23"/>
          <w:lang w:val="en-GB" w:eastAsia="en-GB"/>
        </w:rPr>
      </w:pPr>
    </w:p>
    <w:p w:rsidR="008A53A1" w:rsidRPr="00AA0164" w:rsidRDefault="008A53A1" w:rsidP="00AA0164">
      <w:pPr>
        <w:pStyle w:val="ListParagraph"/>
        <w:numPr>
          <w:ilvl w:val="0"/>
          <w:numId w:val="27"/>
        </w:numPr>
        <w:autoSpaceDE w:val="0"/>
        <w:autoSpaceDN w:val="0"/>
        <w:adjustRightInd w:val="0"/>
        <w:spacing w:after="40"/>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Differentiating our curriculum to ensure all pupils are able to access it, for example, by grouping, 1:1 work, teaching style, content of the lesson, etc. </w:t>
      </w:r>
    </w:p>
    <w:p w:rsidR="008A53A1" w:rsidRPr="00AA0164" w:rsidRDefault="008A53A1" w:rsidP="00AA0164">
      <w:pPr>
        <w:pStyle w:val="ListParagraph"/>
        <w:numPr>
          <w:ilvl w:val="0"/>
          <w:numId w:val="27"/>
        </w:numPr>
        <w:autoSpaceDE w:val="0"/>
        <w:autoSpaceDN w:val="0"/>
        <w:adjustRightInd w:val="0"/>
        <w:spacing w:after="40"/>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Adapting our resources, staffing and environment </w:t>
      </w:r>
    </w:p>
    <w:p w:rsidR="008A53A1" w:rsidRPr="00AA0164" w:rsidRDefault="008A53A1" w:rsidP="00AA0164">
      <w:pPr>
        <w:pStyle w:val="ListParagraph"/>
        <w:numPr>
          <w:ilvl w:val="0"/>
          <w:numId w:val="27"/>
        </w:numPr>
        <w:autoSpaceDE w:val="0"/>
        <w:autoSpaceDN w:val="0"/>
        <w:adjustRightInd w:val="0"/>
        <w:spacing w:after="40"/>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Using recommended aids, such as laptops, coloured overlays, visual timetables, larger font, etc. </w:t>
      </w:r>
    </w:p>
    <w:p w:rsidR="008A53A1" w:rsidRPr="00AA0164" w:rsidRDefault="008A53A1" w:rsidP="00AA0164">
      <w:pPr>
        <w:pStyle w:val="ListParagraph"/>
        <w:numPr>
          <w:ilvl w:val="0"/>
          <w:numId w:val="27"/>
        </w:numPr>
        <w:autoSpaceDE w:val="0"/>
        <w:autoSpaceDN w:val="0"/>
        <w:adjustRightInd w:val="0"/>
        <w:spacing w:after="40"/>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Following recommendations about a child’s placement in the classroom </w:t>
      </w:r>
    </w:p>
    <w:p w:rsidR="008A53A1" w:rsidRPr="00AA0164" w:rsidRDefault="008A53A1" w:rsidP="00AA0164">
      <w:pPr>
        <w:pStyle w:val="ListParagraph"/>
        <w:numPr>
          <w:ilvl w:val="0"/>
          <w:numId w:val="27"/>
        </w:numPr>
        <w:autoSpaceDE w:val="0"/>
        <w:autoSpaceDN w:val="0"/>
        <w:adjustRightInd w:val="0"/>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Differentiating our teaching, for example, giving longer processing times, pre-teaching of key vocabulary, reading instructions aloud, etc. </w:t>
      </w:r>
    </w:p>
    <w:p w:rsidR="008A53A1" w:rsidRDefault="008A53A1" w:rsidP="008A53A1">
      <w:pPr>
        <w:autoSpaceDE w:val="0"/>
        <w:autoSpaceDN w:val="0"/>
        <w:adjustRightInd w:val="0"/>
        <w:rPr>
          <w:rFonts w:asciiTheme="minorHAnsi" w:hAnsiTheme="minorHAnsi" w:cstheme="minorHAnsi"/>
          <w:color w:val="000000"/>
          <w:sz w:val="23"/>
          <w:szCs w:val="23"/>
          <w:lang w:val="en-GB" w:eastAsia="en-GB"/>
        </w:rPr>
      </w:pPr>
    </w:p>
    <w:p w:rsidR="006933A6" w:rsidRDefault="006933A6" w:rsidP="008A53A1">
      <w:pPr>
        <w:autoSpaceDE w:val="0"/>
        <w:autoSpaceDN w:val="0"/>
        <w:adjustRightInd w:val="0"/>
        <w:rPr>
          <w:rFonts w:asciiTheme="minorHAnsi" w:hAnsiTheme="minorHAnsi" w:cstheme="minorHAnsi"/>
          <w:color w:val="000000"/>
          <w:sz w:val="23"/>
          <w:szCs w:val="23"/>
          <w:lang w:val="en-GB" w:eastAsia="en-GB"/>
        </w:rPr>
      </w:pPr>
    </w:p>
    <w:p w:rsidR="006933A6" w:rsidRDefault="006933A6" w:rsidP="008A53A1">
      <w:pPr>
        <w:autoSpaceDE w:val="0"/>
        <w:autoSpaceDN w:val="0"/>
        <w:adjustRightInd w:val="0"/>
        <w:rPr>
          <w:rFonts w:asciiTheme="minorHAnsi" w:hAnsiTheme="minorHAnsi" w:cstheme="minorHAnsi"/>
          <w:color w:val="000000"/>
          <w:sz w:val="23"/>
          <w:szCs w:val="23"/>
          <w:lang w:val="en-GB" w:eastAsia="en-GB"/>
        </w:rPr>
      </w:pPr>
    </w:p>
    <w:p w:rsidR="006933A6" w:rsidRDefault="006933A6" w:rsidP="008A53A1">
      <w:pPr>
        <w:autoSpaceDE w:val="0"/>
        <w:autoSpaceDN w:val="0"/>
        <w:adjustRightInd w:val="0"/>
        <w:rPr>
          <w:rFonts w:asciiTheme="minorHAnsi" w:hAnsiTheme="minorHAnsi" w:cstheme="minorHAnsi"/>
          <w:color w:val="000000"/>
          <w:sz w:val="23"/>
          <w:szCs w:val="23"/>
          <w:lang w:val="en-GB" w:eastAsia="en-GB"/>
        </w:rPr>
      </w:pPr>
    </w:p>
    <w:p w:rsidR="006933A6" w:rsidRPr="008A53A1" w:rsidRDefault="006933A6" w:rsidP="008A53A1">
      <w:pPr>
        <w:autoSpaceDE w:val="0"/>
        <w:autoSpaceDN w:val="0"/>
        <w:adjustRightInd w:val="0"/>
        <w:rPr>
          <w:rFonts w:asciiTheme="minorHAnsi" w:hAnsiTheme="minorHAnsi" w:cstheme="minorHAnsi"/>
          <w:color w:val="000000"/>
          <w:sz w:val="23"/>
          <w:szCs w:val="23"/>
          <w:lang w:val="en-GB" w:eastAsia="en-GB"/>
        </w:rPr>
      </w:pPr>
    </w:p>
    <w:p w:rsidR="008A53A1" w:rsidRDefault="008A53A1" w:rsidP="008A53A1">
      <w:pPr>
        <w:autoSpaceDE w:val="0"/>
        <w:autoSpaceDN w:val="0"/>
        <w:adjustRightInd w:val="0"/>
        <w:rPr>
          <w:rFonts w:asciiTheme="minorHAnsi" w:hAnsiTheme="minorHAnsi" w:cstheme="minorHAnsi"/>
          <w:color w:val="000000"/>
          <w:sz w:val="23"/>
          <w:szCs w:val="23"/>
          <w:lang w:val="en-GB" w:eastAsia="en-GB"/>
        </w:rPr>
      </w:pPr>
      <w:r w:rsidRPr="008A53A1">
        <w:rPr>
          <w:rFonts w:asciiTheme="minorHAnsi" w:hAnsiTheme="minorHAnsi" w:cstheme="minorHAnsi"/>
          <w:color w:val="000000"/>
          <w:sz w:val="23"/>
          <w:szCs w:val="23"/>
          <w:lang w:val="en-GB" w:eastAsia="en-GB"/>
        </w:rPr>
        <w:t xml:space="preserve">To ensure an appropriate level of support continues if one of the above scenarios occurs, staff will ensure that: </w:t>
      </w:r>
    </w:p>
    <w:p w:rsidR="00AA0164" w:rsidRPr="008A53A1" w:rsidRDefault="00AA0164" w:rsidP="008A53A1">
      <w:pPr>
        <w:autoSpaceDE w:val="0"/>
        <w:autoSpaceDN w:val="0"/>
        <w:adjustRightInd w:val="0"/>
        <w:rPr>
          <w:rFonts w:asciiTheme="minorHAnsi" w:hAnsiTheme="minorHAnsi" w:cstheme="minorHAnsi"/>
          <w:color w:val="000000"/>
          <w:sz w:val="23"/>
          <w:szCs w:val="23"/>
          <w:lang w:val="en-GB" w:eastAsia="en-GB"/>
        </w:rPr>
      </w:pPr>
    </w:p>
    <w:p w:rsidR="00AA0164" w:rsidRDefault="008A53A1" w:rsidP="008A53A1">
      <w:pPr>
        <w:pStyle w:val="ListParagraph"/>
        <w:numPr>
          <w:ilvl w:val="0"/>
          <w:numId w:val="26"/>
        </w:numPr>
        <w:autoSpaceDE w:val="0"/>
        <w:autoSpaceDN w:val="0"/>
        <w:adjustRightInd w:val="0"/>
        <w:spacing w:after="66"/>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Children receive work differentiated appropriate to their ability level daily.</w:t>
      </w:r>
      <w:r w:rsidR="00AA0164">
        <w:rPr>
          <w:rFonts w:asciiTheme="minorHAnsi" w:hAnsiTheme="minorHAnsi" w:cstheme="minorHAnsi"/>
          <w:color w:val="000000"/>
          <w:sz w:val="23"/>
          <w:szCs w:val="23"/>
          <w:lang w:val="en-GB" w:eastAsia="en-GB"/>
        </w:rPr>
        <w:t xml:space="preserve">  </w:t>
      </w:r>
      <w:r w:rsidRPr="00AA0164">
        <w:rPr>
          <w:rFonts w:asciiTheme="minorHAnsi" w:hAnsiTheme="minorHAnsi" w:cstheme="minorHAnsi"/>
          <w:color w:val="000000"/>
          <w:sz w:val="23"/>
          <w:szCs w:val="23"/>
          <w:lang w:val="en-GB" w:eastAsia="en-GB"/>
        </w:rPr>
        <w:t xml:space="preserve">Showbie allows for work to be sent to individual children. </w:t>
      </w:r>
    </w:p>
    <w:p w:rsidR="00AA0164" w:rsidRDefault="008A53A1" w:rsidP="008A53A1">
      <w:pPr>
        <w:pStyle w:val="ListParagraph"/>
        <w:numPr>
          <w:ilvl w:val="0"/>
          <w:numId w:val="26"/>
        </w:numPr>
        <w:autoSpaceDE w:val="0"/>
        <w:autoSpaceDN w:val="0"/>
        <w:adjustRightInd w:val="0"/>
        <w:spacing w:after="66"/>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Interventions will </w:t>
      </w:r>
      <w:proofErr w:type="gramStart"/>
      <w:r w:rsidRPr="00AA0164">
        <w:rPr>
          <w:rFonts w:asciiTheme="minorHAnsi" w:hAnsiTheme="minorHAnsi" w:cstheme="minorHAnsi"/>
          <w:color w:val="000000"/>
          <w:sz w:val="23"/>
          <w:szCs w:val="23"/>
          <w:lang w:val="en-GB" w:eastAsia="en-GB"/>
        </w:rPr>
        <w:t>continue,</w:t>
      </w:r>
      <w:proofErr w:type="gramEnd"/>
      <w:r w:rsidRPr="00AA0164">
        <w:rPr>
          <w:rFonts w:asciiTheme="minorHAnsi" w:hAnsiTheme="minorHAnsi" w:cstheme="minorHAnsi"/>
          <w:color w:val="000000"/>
          <w:sz w:val="23"/>
          <w:szCs w:val="23"/>
          <w:lang w:val="en-GB" w:eastAsia="en-GB"/>
        </w:rPr>
        <w:t xml:space="preserve"> however these may be adapted to suit virtual learning. If an intervention cannot be replicated, staff will aim to send home alternative resources to support the need. </w:t>
      </w:r>
    </w:p>
    <w:p w:rsidR="00AA0164" w:rsidRPr="00AA0164" w:rsidRDefault="008A53A1" w:rsidP="00AA0164">
      <w:pPr>
        <w:pStyle w:val="ListParagraph"/>
        <w:numPr>
          <w:ilvl w:val="0"/>
          <w:numId w:val="26"/>
        </w:numPr>
        <w:autoSpaceDE w:val="0"/>
        <w:autoSpaceDN w:val="0"/>
        <w:adjustRightInd w:val="0"/>
        <w:spacing w:after="66"/>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Class teachers can provide direct support for children through the communication tool on</w:t>
      </w:r>
      <w:r w:rsidR="00AA0164">
        <w:rPr>
          <w:rFonts w:asciiTheme="minorHAnsi" w:hAnsiTheme="minorHAnsi" w:cstheme="minorHAnsi"/>
          <w:color w:val="000000"/>
          <w:sz w:val="23"/>
          <w:szCs w:val="23"/>
          <w:lang w:val="en-GB" w:eastAsia="en-GB"/>
        </w:rPr>
        <w:t xml:space="preserve"> </w:t>
      </w:r>
      <w:r w:rsidRPr="00AA0164">
        <w:rPr>
          <w:rFonts w:asciiTheme="minorHAnsi" w:hAnsiTheme="minorHAnsi" w:cstheme="minorHAnsi"/>
          <w:color w:val="000000"/>
          <w:sz w:val="23"/>
          <w:szCs w:val="23"/>
          <w:lang w:val="en-GB" w:eastAsia="en-GB"/>
        </w:rPr>
        <w:t xml:space="preserve">Showbie. This is on a 1:1 basis. This allows for clarification of understanding of a task, scaffolding and general support. </w:t>
      </w:r>
    </w:p>
    <w:p w:rsidR="00AA0164" w:rsidRDefault="008A53A1" w:rsidP="008A53A1">
      <w:pPr>
        <w:pStyle w:val="ListParagraph"/>
        <w:numPr>
          <w:ilvl w:val="0"/>
          <w:numId w:val="26"/>
        </w:numPr>
        <w:autoSpaceDE w:val="0"/>
        <w:autoSpaceDN w:val="0"/>
        <w:adjustRightInd w:val="0"/>
        <w:spacing w:after="66"/>
        <w:rPr>
          <w:rFonts w:asciiTheme="minorHAnsi" w:hAnsiTheme="minorHAnsi" w:cstheme="minorHAnsi"/>
          <w:color w:val="000000"/>
          <w:sz w:val="23"/>
          <w:szCs w:val="23"/>
          <w:lang w:val="en-GB" w:eastAsia="en-GB"/>
        </w:rPr>
      </w:pPr>
      <w:r w:rsidRPr="00AA0164">
        <w:rPr>
          <w:rFonts w:asciiTheme="minorHAnsi" w:hAnsiTheme="minorHAnsi" w:cstheme="minorHAnsi"/>
          <w:color w:val="000000"/>
          <w:sz w:val="23"/>
          <w:szCs w:val="23"/>
          <w:lang w:val="en-GB" w:eastAsia="en-GB"/>
        </w:rPr>
        <w:t xml:space="preserve">Logins for online learning platforms will be sent home for programmes that children usually access in school. These may include: Lexia, </w:t>
      </w:r>
      <w:proofErr w:type="spellStart"/>
      <w:r w:rsidRPr="00AA0164">
        <w:rPr>
          <w:rFonts w:asciiTheme="minorHAnsi" w:hAnsiTheme="minorHAnsi" w:cstheme="minorHAnsi"/>
          <w:color w:val="000000"/>
          <w:sz w:val="23"/>
          <w:szCs w:val="23"/>
          <w:lang w:val="en-GB" w:eastAsia="en-GB"/>
        </w:rPr>
        <w:t>TimesTable</w:t>
      </w:r>
      <w:proofErr w:type="spellEnd"/>
      <w:r w:rsidRPr="00AA0164">
        <w:rPr>
          <w:rFonts w:asciiTheme="minorHAnsi" w:hAnsiTheme="minorHAnsi" w:cstheme="minorHAnsi"/>
          <w:color w:val="000000"/>
          <w:sz w:val="23"/>
          <w:szCs w:val="23"/>
          <w:lang w:val="en-GB" w:eastAsia="en-GB"/>
        </w:rPr>
        <w:t xml:space="preserve"> </w:t>
      </w:r>
      <w:proofErr w:type="spellStart"/>
      <w:r w:rsidRPr="00AA0164">
        <w:rPr>
          <w:rFonts w:asciiTheme="minorHAnsi" w:hAnsiTheme="minorHAnsi" w:cstheme="minorHAnsi"/>
          <w:color w:val="000000"/>
          <w:sz w:val="23"/>
          <w:szCs w:val="23"/>
          <w:lang w:val="en-GB" w:eastAsia="en-GB"/>
        </w:rPr>
        <w:t>Rockstar</w:t>
      </w:r>
      <w:r w:rsidR="00060987">
        <w:rPr>
          <w:rFonts w:asciiTheme="minorHAnsi" w:hAnsiTheme="minorHAnsi" w:cstheme="minorHAnsi"/>
          <w:color w:val="000000"/>
          <w:sz w:val="23"/>
          <w:szCs w:val="23"/>
          <w:lang w:val="en-GB" w:eastAsia="en-GB"/>
        </w:rPr>
        <w:t>s</w:t>
      </w:r>
      <w:proofErr w:type="spellEnd"/>
      <w:r w:rsidR="00060987">
        <w:rPr>
          <w:rFonts w:asciiTheme="minorHAnsi" w:hAnsiTheme="minorHAnsi" w:cstheme="minorHAnsi"/>
          <w:color w:val="000000"/>
          <w:sz w:val="23"/>
          <w:szCs w:val="23"/>
          <w:lang w:val="en-GB" w:eastAsia="en-GB"/>
        </w:rPr>
        <w:t>, My Maths, Numbots, Reading Plus, Big Cats</w:t>
      </w:r>
    </w:p>
    <w:p w:rsidR="008A53A1" w:rsidRPr="009E6327" w:rsidRDefault="008A53A1" w:rsidP="004D59B5">
      <w:pPr>
        <w:pStyle w:val="ListParagraph"/>
        <w:numPr>
          <w:ilvl w:val="0"/>
          <w:numId w:val="26"/>
        </w:numPr>
        <w:autoSpaceDE w:val="0"/>
        <w:autoSpaceDN w:val="0"/>
        <w:adjustRightInd w:val="0"/>
        <w:spacing w:after="284"/>
        <w:rPr>
          <w:rFonts w:asciiTheme="minorHAnsi" w:hAnsiTheme="minorHAnsi" w:cstheme="minorHAnsi"/>
          <w:sz w:val="23"/>
          <w:szCs w:val="23"/>
        </w:rPr>
      </w:pPr>
      <w:r w:rsidRPr="009E6327">
        <w:rPr>
          <w:rFonts w:asciiTheme="minorHAnsi" w:hAnsiTheme="minorHAnsi" w:cstheme="minorHAnsi"/>
          <w:color w:val="000000"/>
          <w:sz w:val="23"/>
          <w:szCs w:val="23"/>
          <w:lang w:val="en-GB" w:eastAsia="en-GB"/>
        </w:rPr>
        <w:t xml:space="preserve">In the event of a school closure, the </w:t>
      </w:r>
      <w:proofErr w:type="spellStart"/>
      <w:r w:rsidRPr="009E6327">
        <w:rPr>
          <w:rFonts w:asciiTheme="minorHAnsi" w:hAnsiTheme="minorHAnsi" w:cstheme="minorHAnsi"/>
          <w:color w:val="000000"/>
          <w:sz w:val="23"/>
          <w:szCs w:val="23"/>
          <w:lang w:val="en-GB" w:eastAsia="en-GB"/>
        </w:rPr>
        <w:t>SEN</w:t>
      </w:r>
      <w:r w:rsidR="001C7F3F" w:rsidRPr="009E6327">
        <w:rPr>
          <w:rFonts w:asciiTheme="minorHAnsi" w:hAnsiTheme="minorHAnsi" w:cstheme="minorHAnsi"/>
          <w:color w:val="000000"/>
          <w:sz w:val="23"/>
          <w:szCs w:val="23"/>
          <w:lang w:val="en-GB" w:eastAsia="en-GB"/>
        </w:rPr>
        <w:t>D</w:t>
      </w:r>
      <w:r w:rsidRPr="009E6327">
        <w:rPr>
          <w:rFonts w:asciiTheme="minorHAnsi" w:hAnsiTheme="minorHAnsi" w:cstheme="minorHAnsi"/>
          <w:color w:val="000000"/>
          <w:sz w:val="23"/>
          <w:szCs w:val="23"/>
          <w:lang w:val="en-GB" w:eastAsia="en-GB"/>
        </w:rPr>
        <w:t>Co</w:t>
      </w:r>
      <w:proofErr w:type="spellEnd"/>
      <w:r w:rsidRPr="009E6327">
        <w:rPr>
          <w:rFonts w:asciiTheme="minorHAnsi" w:hAnsiTheme="minorHAnsi" w:cstheme="minorHAnsi"/>
          <w:color w:val="000000"/>
          <w:sz w:val="23"/>
          <w:szCs w:val="23"/>
          <w:lang w:val="en-GB" w:eastAsia="en-GB"/>
        </w:rPr>
        <w:t xml:space="preserve"> will communicate with parents via email or telephone calls</w:t>
      </w:r>
      <w:r w:rsidR="009E6327">
        <w:rPr>
          <w:rFonts w:asciiTheme="minorHAnsi" w:hAnsiTheme="minorHAnsi" w:cstheme="minorHAnsi"/>
          <w:color w:val="000000"/>
          <w:sz w:val="23"/>
          <w:szCs w:val="23"/>
          <w:lang w:val="en-GB" w:eastAsia="en-GB"/>
        </w:rPr>
        <w:t>.  Children with EHCPs will be encouraged to attend school. All parents who are concerned about their child’s special educational needs are encouraged to contact school.</w:t>
      </w:r>
    </w:p>
    <w:p w:rsidR="00060987" w:rsidRDefault="00060987" w:rsidP="00691D6F">
      <w:pPr>
        <w:autoSpaceDE w:val="0"/>
        <w:autoSpaceDN w:val="0"/>
        <w:adjustRightInd w:val="0"/>
        <w:spacing w:after="284"/>
        <w:rPr>
          <w:rFonts w:asciiTheme="minorHAnsi" w:hAnsiTheme="minorHAnsi" w:cstheme="minorHAnsi"/>
          <w:b/>
          <w:bCs/>
          <w:sz w:val="23"/>
          <w:szCs w:val="23"/>
        </w:rPr>
      </w:pPr>
      <w:r w:rsidRPr="00060987">
        <w:rPr>
          <w:rFonts w:asciiTheme="minorHAnsi" w:hAnsiTheme="minorHAnsi" w:cstheme="minorHAnsi"/>
          <w:b/>
          <w:bCs/>
          <w:sz w:val="23"/>
          <w:szCs w:val="23"/>
        </w:rPr>
        <w:t>Remote education for self-isolating pupils</w:t>
      </w:r>
    </w:p>
    <w:p w:rsidR="00060987" w:rsidRDefault="00060987" w:rsidP="00060987">
      <w:pPr>
        <w:autoSpaceDE w:val="0"/>
        <w:autoSpaceDN w:val="0"/>
        <w:adjustRightInd w:val="0"/>
        <w:rPr>
          <w:rFonts w:asciiTheme="minorHAnsi" w:hAnsiTheme="minorHAnsi" w:cstheme="minorHAnsi"/>
          <w:b/>
          <w:bCs/>
          <w:color w:val="000000"/>
          <w:sz w:val="23"/>
          <w:szCs w:val="23"/>
          <w:lang w:val="en-GB" w:eastAsia="en-GB"/>
        </w:rPr>
      </w:pPr>
      <w:r w:rsidRPr="00060987">
        <w:rPr>
          <w:rFonts w:asciiTheme="minorHAnsi" w:hAnsiTheme="minorHAnsi" w:cstheme="minorHAnsi"/>
          <w:b/>
          <w:bCs/>
          <w:color w:val="000000"/>
          <w:sz w:val="23"/>
          <w:szCs w:val="23"/>
          <w:lang w:val="en-GB" w:eastAsia="en-GB"/>
        </w:rPr>
        <w:t>Larger group absence/Individual or small group absence (4 days or more</w:t>
      </w:r>
      <w:r w:rsidR="008C4189">
        <w:rPr>
          <w:rFonts w:asciiTheme="minorHAnsi" w:hAnsiTheme="minorHAnsi" w:cstheme="minorHAnsi"/>
          <w:b/>
          <w:bCs/>
          <w:color w:val="000000"/>
          <w:sz w:val="23"/>
          <w:szCs w:val="23"/>
          <w:lang w:val="en-GB" w:eastAsia="en-GB"/>
        </w:rPr>
        <w:t>/national lockdown</w:t>
      </w:r>
      <w:r w:rsidRPr="00060987">
        <w:rPr>
          <w:rFonts w:asciiTheme="minorHAnsi" w:hAnsiTheme="minorHAnsi" w:cstheme="minorHAnsi"/>
          <w:b/>
          <w:bCs/>
          <w:color w:val="000000"/>
          <w:sz w:val="23"/>
          <w:szCs w:val="23"/>
          <w:lang w:val="en-GB" w:eastAsia="en-GB"/>
        </w:rPr>
        <w:t xml:space="preserve">) </w:t>
      </w:r>
    </w:p>
    <w:p w:rsidR="00060987" w:rsidRPr="00060987" w:rsidRDefault="00060987" w:rsidP="00060987">
      <w:pPr>
        <w:autoSpaceDE w:val="0"/>
        <w:autoSpaceDN w:val="0"/>
        <w:adjustRightInd w:val="0"/>
        <w:rPr>
          <w:rFonts w:asciiTheme="minorHAnsi" w:hAnsiTheme="minorHAnsi" w:cstheme="minorHAnsi"/>
          <w:color w:val="000000"/>
          <w:sz w:val="23"/>
          <w:szCs w:val="23"/>
          <w:lang w:val="en-GB" w:eastAsia="en-GB"/>
        </w:rPr>
      </w:pPr>
    </w:p>
    <w:p w:rsidR="00060987" w:rsidRDefault="00060987" w:rsidP="00060987">
      <w:pPr>
        <w:autoSpaceDE w:val="0"/>
        <w:autoSpaceDN w:val="0"/>
        <w:adjustRightInd w:val="0"/>
        <w:rPr>
          <w:rFonts w:asciiTheme="minorHAnsi" w:hAnsiTheme="minorHAnsi" w:cstheme="minorHAnsi"/>
          <w:color w:val="000000"/>
          <w:sz w:val="23"/>
          <w:szCs w:val="23"/>
          <w:lang w:val="en-GB" w:eastAsia="en-GB"/>
        </w:rPr>
      </w:pPr>
      <w:r w:rsidRPr="00060987">
        <w:rPr>
          <w:rFonts w:asciiTheme="minorHAnsi" w:hAnsiTheme="minorHAnsi" w:cstheme="minorHAnsi"/>
          <w:color w:val="000000"/>
          <w:sz w:val="23"/>
          <w:szCs w:val="23"/>
          <w:lang w:val="en-GB" w:eastAsia="en-GB"/>
        </w:rPr>
        <w:t>Large group absence is likely to be when a class/bubble has been asked to self-isolate</w:t>
      </w:r>
      <w:r w:rsidR="008C4189">
        <w:rPr>
          <w:rFonts w:asciiTheme="minorHAnsi" w:hAnsiTheme="minorHAnsi" w:cstheme="minorHAnsi"/>
          <w:color w:val="000000"/>
          <w:sz w:val="23"/>
          <w:szCs w:val="23"/>
          <w:lang w:val="en-GB" w:eastAsia="en-GB"/>
        </w:rPr>
        <w:t xml:space="preserve"> or when we are subject to wider restrictions (e.g. national or local lockdowns)</w:t>
      </w:r>
      <w:r w:rsidRPr="00060987">
        <w:rPr>
          <w:rFonts w:asciiTheme="minorHAnsi" w:hAnsiTheme="minorHAnsi" w:cstheme="minorHAnsi"/>
          <w:color w:val="000000"/>
          <w:sz w:val="23"/>
          <w:szCs w:val="23"/>
          <w:lang w:val="en-GB" w:eastAsia="en-GB"/>
        </w:rPr>
        <w:t>.</w:t>
      </w:r>
      <w:r>
        <w:rPr>
          <w:rFonts w:asciiTheme="minorHAnsi" w:hAnsiTheme="minorHAnsi" w:cstheme="minorHAnsi"/>
          <w:color w:val="000000"/>
          <w:sz w:val="23"/>
          <w:szCs w:val="23"/>
          <w:lang w:val="en-GB" w:eastAsia="en-GB"/>
        </w:rPr>
        <w:t xml:space="preserve">  </w:t>
      </w:r>
      <w:r w:rsidRPr="00060987">
        <w:rPr>
          <w:rFonts w:asciiTheme="minorHAnsi" w:hAnsiTheme="minorHAnsi" w:cstheme="minorHAnsi"/>
          <w:color w:val="000000"/>
          <w:sz w:val="23"/>
          <w:szCs w:val="23"/>
          <w:lang w:val="en-GB" w:eastAsia="en-GB"/>
        </w:rPr>
        <w:t>Teaching staff will set and communicate home learning using Showbie and Marvellous Me.</w:t>
      </w:r>
      <w:r>
        <w:rPr>
          <w:rFonts w:asciiTheme="minorHAnsi" w:hAnsiTheme="minorHAnsi" w:cstheme="minorHAnsi"/>
          <w:color w:val="000000"/>
          <w:sz w:val="23"/>
          <w:szCs w:val="23"/>
          <w:lang w:val="en-GB" w:eastAsia="en-GB"/>
        </w:rPr>
        <w:t xml:space="preserve">  </w:t>
      </w:r>
      <w:r w:rsidRPr="00060987">
        <w:rPr>
          <w:rFonts w:asciiTheme="minorHAnsi" w:hAnsiTheme="minorHAnsi" w:cstheme="minorHAnsi"/>
          <w:color w:val="000000"/>
          <w:sz w:val="23"/>
          <w:szCs w:val="23"/>
          <w:lang w:val="en-GB" w:eastAsia="en-GB"/>
        </w:rPr>
        <w:t xml:space="preserve">Tasks will be set that meet the existing planned teaching sequence and learning objectives. Each day (before 9am) the teacher will communicate with the class through Showbie, informing them of the tasks/activities that need to be completed for the day. The tasks will be supplemented by a “teaching aspect” </w:t>
      </w:r>
      <w:proofErr w:type="spellStart"/>
      <w:r w:rsidRPr="00060987">
        <w:rPr>
          <w:rFonts w:asciiTheme="minorHAnsi" w:hAnsiTheme="minorHAnsi" w:cstheme="minorHAnsi"/>
          <w:color w:val="000000"/>
          <w:sz w:val="23"/>
          <w:szCs w:val="23"/>
          <w:lang w:val="en-GB" w:eastAsia="en-GB"/>
        </w:rPr>
        <w:t>eg</w:t>
      </w:r>
      <w:proofErr w:type="spellEnd"/>
      <w:r w:rsidRPr="00060987">
        <w:rPr>
          <w:rFonts w:asciiTheme="minorHAnsi" w:hAnsiTheme="minorHAnsi" w:cstheme="minorHAnsi"/>
          <w:color w:val="000000"/>
          <w:sz w:val="23"/>
          <w:szCs w:val="23"/>
          <w:lang w:val="en-GB" w:eastAsia="en-GB"/>
        </w:rPr>
        <w:t xml:space="preserve"> a teacher created video, a link to a taught lesson from the Oak Academy or other provider, PowerPoint etc. The tasks will be uploaded onto Showbie. The class teacher will monitor pupil progress and will comment on completed work. Work will be set appropriate to the child’s needs, </w:t>
      </w:r>
      <w:r w:rsidR="009A3A6B" w:rsidRPr="00060987">
        <w:rPr>
          <w:rFonts w:asciiTheme="minorHAnsi" w:hAnsiTheme="minorHAnsi" w:cstheme="minorHAnsi"/>
          <w:color w:val="000000"/>
          <w:sz w:val="23"/>
          <w:szCs w:val="23"/>
          <w:lang w:val="en-GB" w:eastAsia="en-GB"/>
        </w:rPr>
        <w:t>considering</w:t>
      </w:r>
      <w:r w:rsidRPr="00060987">
        <w:rPr>
          <w:rFonts w:asciiTheme="minorHAnsi" w:hAnsiTheme="minorHAnsi" w:cstheme="minorHAnsi"/>
          <w:color w:val="000000"/>
          <w:sz w:val="23"/>
          <w:szCs w:val="23"/>
          <w:lang w:val="en-GB" w:eastAsia="en-GB"/>
        </w:rPr>
        <w:t xml:space="preserve"> vulnerable groups (SEND, EAL, GTMA, PP, CIOC).</w:t>
      </w:r>
      <w:r w:rsidR="008C4189">
        <w:rPr>
          <w:rFonts w:asciiTheme="minorHAnsi" w:hAnsiTheme="minorHAnsi" w:cstheme="minorHAnsi"/>
          <w:color w:val="000000"/>
          <w:sz w:val="23"/>
          <w:szCs w:val="23"/>
          <w:lang w:val="en-GB" w:eastAsia="en-GB"/>
        </w:rPr>
        <w:t xml:space="preserve"> Some classes may share all of the work for the week rather than upload new content every morning.</w:t>
      </w:r>
    </w:p>
    <w:p w:rsidR="00F03D3B" w:rsidRDefault="00F03D3B" w:rsidP="00060987">
      <w:pPr>
        <w:autoSpaceDE w:val="0"/>
        <w:autoSpaceDN w:val="0"/>
        <w:adjustRightInd w:val="0"/>
        <w:rPr>
          <w:rFonts w:asciiTheme="minorHAnsi" w:hAnsiTheme="minorHAnsi" w:cstheme="minorHAnsi"/>
          <w:color w:val="000000"/>
          <w:sz w:val="23"/>
          <w:szCs w:val="23"/>
          <w:lang w:val="en-GB" w:eastAsia="en-GB"/>
        </w:rPr>
      </w:pPr>
    </w:p>
    <w:p w:rsidR="00F03D3B" w:rsidRPr="001E7F1F" w:rsidRDefault="00884F2E" w:rsidP="00060987">
      <w:pPr>
        <w:autoSpaceDE w:val="0"/>
        <w:autoSpaceDN w:val="0"/>
        <w:adjustRightInd w:val="0"/>
        <w:rPr>
          <w:rFonts w:asciiTheme="minorHAnsi" w:hAnsiTheme="minorHAnsi" w:cstheme="minorHAnsi"/>
          <w:b/>
          <w:color w:val="000000"/>
          <w:sz w:val="23"/>
          <w:szCs w:val="23"/>
          <w:lang w:val="en-GB" w:eastAsia="en-GB"/>
        </w:rPr>
      </w:pPr>
      <w:r>
        <w:rPr>
          <w:rFonts w:asciiTheme="minorHAnsi" w:hAnsiTheme="minorHAnsi" w:cstheme="minorHAnsi"/>
          <w:b/>
          <w:color w:val="000000"/>
          <w:sz w:val="23"/>
          <w:szCs w:val="23"/>
          <w:lang w:val="en-GB" w:eastAsia="en-GB"/>
        </w:rPr>
        <w:t xml:space="preserve">INFORMATION </w:t>
      </w:r>
      <w:r w:rsidR="00132935" w:rsidRPr="00132935">
        <w:rPr>
          <w:rFonts w:asciiTheme="minorHAnsi" w:hAnsiTheme="minorHAnsi" w:cstheme="minorHAnsi"/>
          <w:b/>
          <w:color w:val="000000"/>
          <w:sz w:val="23"/>
          <w:szCs w:val="23"/>
          <w:lang w:val="en-GB" w:eastAsia="en-GB"/>
        </w:rPr>
        <w:t>UPDATED: JANUARY 2021</w:t>
      </w:r>
    </w:p>
    <w:sectPr w:rsidR="00F03D3B" w:rsidRPr="001E7F1F" w:rsidSect="00942D7E">
      <w:footerReference w:type="default" r:id="rId10"/>
      <w:pgSz w:w="12240" w:h="15840" w:code="1"/>
      <w:pgMar w:top="0" w:right="720" w:bottom="0"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206" w:rsidRDefault="00906206">
      <w:r>
        <w:separator/>
      </w:r>
    </w:p>
  </w:endnote>
  <w:endnote w:type="continuationSeparator" w:id="0">
    <w:p w:rsidR="00906206" w:rsidRDefault="0090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2C7" w:rsidRDefault="00BD02C7" w:rsidP="00437A4A">
    <w:pPr>
      <w:rPr>
        <w:sz w:val="22"/>
        <w:szCs w:val="22"/>
      </w:rPr>
    </w:pPr>
  </w:p>
  <w:p w:rsidR="000058BC" w:rsidRDefault="000058BC" w:rsidP="00437A4A">
    <w:pPr>
      <w:rPr>
        <w:sz w:val="22"/>
        <w:szCs w:val="22"/>
      </w:rPr>
    </w:pPr>
  </w:p>
  <w:p w:rsidR="00BD02C7" w:rsidRDefault="0050299F">
    <w:pPr>
      <w:pStyle w:val="Footer"/>
    </w:pPr>
    <w:r>
      <w:rPr>
        <w:noProof/>
        <w:lang w:val="en-GB" w:eastAsia="en-GB"/>
      </w:rPr>
      <w:t xml:space="preserve">                                                   </w:t>
    </w:r>
    <w:r w:rsidR="00704D41">
      <w:rPr>
        <w:noProof/>
        <w:lang w:val="en-GB"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206" w:rsidRDefault="00906206">
      <w:r>
        <w:separator/>
      </w:r>
    </w:p>
  </w:footnote>
  <w:footnote w:type="continuationSeparator" w:id="0">
    <w:p w:rsidR="00906206" w:rsidRDefault="00906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01C2"/>
    <w:multiLevelType w:val="hybridMultilevel"/>
    <w:tmpl w:val="3C3429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9A2233"/>
    <w:multiLevelType w:val="hybridMultilevel"/>
    <w:tmpl w:val="C8A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50132"/>
    <w:multiLevelType w:val="hybridMultilevel"/>
    <w:tmpl w:val="8340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6F39F4"/>
    <w:multiLevelType w:val="hybridMultilevel"/>
    <w:tmpl w:val="1D1E915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3CD8747F"/>
    <w:multiLevelType w:val="hybridMultilevel"/>
    <w:tmpl w:val="DE32CD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823C5"/>
    <w:multiLevelType w:val="hybridMultilevel"/>
    <w:tmpl w:val="BF7C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32EDD"/>
    <w:multiLevelType w:val="multilevel"/>
    <w:tmpl w:val="FCB8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A26ACC"/>
    <w:multiLevelType w:val="hybridMultilevel"/>
    <w:tmpl w:val="A3ACAB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4D001E3"/>
    <w:multiLevelType w:val="multilevel"/>
    <w:tmpl w:val="3814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F0996"/>
    <w:multiLevelType w:val="hybridMultilevel"/>
    <w:tmpl w:val="ECA06BDC"/>
    <w:lvl w:ilvl="0" w:tplc="202A523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6E344B"/>
    <w:multiLevelType w:val="multilevel"/>
    <w:tmpl w:val="C826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77801"/>
    <w:multiLevelType w:val="hybridMultilevel"/>
    <w:tmpl w:val="B4EAF1EA"/>
    <w:lvl w:ilvl="0" w:tplc="66401EBE">
      <w:start w:val="5"/>
      <w:numFmt w:val="bullet"/>
      <w:lvlText w:val=""/>
      <w:lvlJc w:val="left"/>
      <w:pPr>
        <w:tabs>
          <w:tab w:val="num" w:pos="1080"/>
        </w:tabs>
        <w:ind w:left="1080" w:hanging="36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02E1912"/>
    <w:multiLevelType w:val="multilevel"/>
    <w:tmpl w:val="F44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D33E9"/>
    <w:multiLevelType w:val="hybridMultilevel"/>
    <w:tmpl w:val="65DE5D4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D87C07"/>
    <w:multiLevelType w:val="hybridMultilevel"/>
    <w:tmpl w:val="EE26BE8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3B44D62"/>
    <w:multiLevelType w:val="hybridMultilevel"/>
    <w:tmpl w:val="02AC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E2508"/>
    <w:multiLevelType w:val="hybridMultilevel"/>
    <w:tmpl w:val="5F7EE4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C1106"/>
    <w:multiLevelType w:val="hybridMultilevel"/>
    <w:tmpl w:val="7AEE7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432C92"/>
    <w:multiLevelType w:val="hybridMultilevel"/>
    <w:tmpl w:val="420AF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042C0A"/>
    <w:multiLevelType w:val="hybridMultilevel"/>
    <w:tmpl w:val="7948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EC31C7"/>
    <w:multiLevelType w:val="multilevel"/>
    <w:tmpl w:val="BBECF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D6068E"/>
    <w:multiLevelType w:val="hybridMultilevel"/>
    <w:tmpl w:val="88EC554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2" w15:restartNumberingAfterBreak="0">
    <w:nsid w:val="7BBA6869"/>
    <w:multiLevelType w:val="hybridMultilevel"/>
    <w:tmpl w:val="9806A6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DB2033"/>
    <w:multiLevelType w:val="hybridMultilevel"/>
    <w:tmpl w:val="DC2ACD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237591"/>
    <w:multiLevelType w:val="hybridMultilevel"/>
    <w:tmpl w:val="055A9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4E5837"/>
    <w:multiLevelType w:val="hybridMultilevel"/>
    <w:tmpl w:val="E16ED3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7106E7"/>
    <w:multiLevelType w:val="hybridMultilevel"/>
    <w:tmpl w:val="F970C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3"/>
  </w:num>
  <w:num w:numId="4">
    <w:abstractNumId w:val="0"/>
  </w:num>
  <w:num w:numId="5">
    <w:abstractNumId w:val="17"/>
  </w:num>
  <w:num w:numId="6">
    <w:abstractNumId w:val="18"/>
  </w:num>
  <w:num w:numId="7">
    <w:abstractNumId w:val="3"/>
  </w:num>
  <w:num w:numId="8">
    <w:abstractNumId w:val="11"/>
  </w:num>
  <w:num w:numId="9">
    <w:abstractNumId w:val="4"/>
  </w:num>
  <w:num w:numId="10">
    <w:abstractNumId w:val="25"/>
  </w:num>
  <w:num w:numId="11">
    <w:abstractNumId w:val="22"/>
  </w:num>
  <w:num w:numId="12">
    <w:abstractNumId w:val="10"/>
  </w:num>
  <w:num w:numId="13">
    <w:abstractNumId w:val="19"/>
  </w:num>
  <w:num w:numId="14">
    <w:abstractNumId w:val="6"/>
  </w:num>
  <w:num w:numId="15">
    <w:abstractNumId w:val="20"/>
  </w:num>
  <w:num w:numId="16">
    <w:abstractNumId w:val="12"/>
  </w:num>
  <w:num w:numId="17">
    <w:abstractNumId w:val="8"/>
  </w:num>
  <w:num w:numId="18">
    <w:abstractNumId w:val="9"/>
  </w:num>
  <w:num w:numId="19">
    <w:abstractNumId w:val="7"/>
  </w:num>
  <w:num w:numId="20">
    <w:abstractNumId w:val="15"/>
  </w:num>
  <w:num w:numId="21">
    <w:abstractNumId w:val="5"/>
  </w:num>
  <w:num w:numId="22">
    <w:abstractNumId w:val="1"/>
  </w:num>
  <w:num w:numId="23">
    <w:abstractNumId w:val="21"/>
  </w:num>
  <w:num w:numId="24">
    <w:abstractNumId w:val="26"/>
  </w:num>
  <w:num w:numId="25">
    <w:abstractNumId w:val="16"/>
  </w:num>
  <w:num w:numId="26">
    <w:abstractNumId w:val="2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F0"/>
    <w:rsid w:val="00000729"/>
    <w:rsid w:val="000058BC"/>
    <w:rsid w:val="00035CDF"/>
    <w:rsid w:val="0004412E"/>
    <w:rsid w:val="0004705B"/>
    <w:rsid w:val="00060987"/>
    <w:rsid w:val="000656A3"/>
    <w:rsid w:val="000848DA"/>
    <w:rsid w:val="0009701A"/>
    <w:rsid w:val="000E3BAD"/>
    <w:rsid w:val="000F47E6"/>
    <w:rsid w:val="000F72E0"/>
    <w:rsid w:val="000F7978"/>
    <w:rsid w:val="00100A88"/>
    <w:rsid w:val="0010704B"/>
    <w:rsid w:val="00132935"/>
    <w:rsid w:val="0013372B"/>
    <w:rsid w:val="00142701"/>
    <w:rsid w:val="00154779"/>
    <w:rsid w:val="001549D2"/>
    <w:rsid w:val="00161A83"/>
    <w:rsid w:val="001710BA"/>
    <w:rsid w:val="00172C81"/>
    <w:rsid w:val="00182326"/>
    <w:rsid w:val="00182D24"/>
    <w:rsid w:val="0018424A"/>
    <w:rsid w:val="0018626E"/>
    <w:rsid w:val="0019488C"/>
    <w:rsid w:val="00195A8B"/>
    <w:rsid w:val="001B1FD6"/>
    <w:rsid w:val="001C25A5"/>
    <w:rsid w:val="001C4E1F"/>
    <w:rsid w:val="001C7F3F"/>
    <w:rsid w:val="001D3D46"/>
    <w:rsid w:val="001E7F1F"/>
    <w:rsid w:val="002137EC"/>
    <w:rsid w:val="00236419"/>
    <w:rsid w:val="00250304"/>
    <w:rsid w:val="00251C1E"/>
    <w:rsid w:val="00266535"/>
    <w:rsid w:val="00274DD8"/>
    <w:rsid w:val="002849F6"/>
    <w:rsid w:val="002A0749"/>
    <w:rsid w:val="002B3E23"/>
    <w:rsid w:val="002B3EAB"/>
    <w:rsid w:val="002D1D4E"/>
    <w:rsid w:val="002D24F2"/>
    <w:rsid w:val="002E6FD8"/>
    <w:rsid w:val="003014D9"/>
    <w:rsid w:val="003036E3"/>
    <w:rsid w:val="0031318D"/>
    <w:rsid w:val="003178B4"/>
    <w:rsid w:val="0032352E"/>
    <w:rsid w:val="0033423C"/>
    <w:rsid w:val="00362F1A"/>
    <w:rsid w:val="00382BB0"/>
    <w:rsid w:val="00390258"/>
    <w:rsid w:val="003907CB"/>
    <w:rsid w:val="003A727D"/>
    <w:rsid w:val="003C287C"/>
    <w:rsid w:val="003C4666"/>
    <w:rsid w:val="003C714D"/>
    <w:rsid w:val="003C7FE3"/>
    <w:rsid w:val="003F4A87"/>
    <w:rsid w:val="00400D0E"/>
    <w:rsid w:val="00404969"/>
    <w:rsid w:val="00416B9C"/>
    <w:rsid w:val="00421BCC"/>
    <w:rsid w:val="0043190C"/>
    <w:rsid w:val="00437A4A"/>
    <w:rsid w:val="0045325D"/>
    <w:rsid w:val="004532B6"/>
    <w:rsid w:val="004677F7"/>
    <w:rsid w:val="00487AA5"/>
    <w:rsid w:val="004D0DD1"/>
    <w:rsid w:val="004D785F"/>
    <w:rsid w:val="004E37A8"/>
    <w:rsid w:val="004E6D91"/>
    <w:rsid w:val="004E741C"/>
    <w:rsid w:val="004F26C0"/>
    <w:rsid w:val="005017A5"/>
    <w:rsid w:val="0050299F"/>
    <w:rsid w:val="00511D4D"/>
    <w:rsid w:val="005172EB"/>
    <w:rsid w:val="00541BC8"/>
    <w:rsid w:val="005A0ACD"/>
    <w:rsid w:val="005A1136"/>
    <w:rsid w:val="005A6C28"/>
    <w:rsid w:val="005C30F6"/>
    <w:rsid w:val="005D1727"/>
    <w:rsid w:val="005D3269"/>
    <w:rsid w:val="005F4578"/>
    <w:rsid w:val="005F70E1"/>
    <w:rsid w:val="00603253"/>
    <w:rsid w:val="00603645"/>
    <w:rsid w:val="00615CD9"/>
    <w:rsid w:val="00616EF6"/>
    <w:rsid w:val="00626043"/>
    <w:rsid w:val="00635560"/>
    <w:rsid w:val="006653B7"/>
    <w:rsid w:val="00665EA7"/>
    <w:rsid w:val="006803AC"/>
    <w:rsid w:val="00682A92"/>
    <w:rsid w:val="00691D6F"/>
    <w:rsid w:val="006933A6"/>
    <w:rsid w:val="006B2E07"/>
    <w:rsid w:val="006B3E49"/>
    <w:rsid w:val="006D6458"/>
    <w:rsid w:val="006E10DD"/>
    <w:rsid w:val="006E3559"/>
    <w:rsid w:val="006E5582"/>
    <w:rsid w:val="006E5E5C"/>
    <w:rsid w:val="00704D41"/>
    <w:rsid w:val="00720B6B"/>
    <w:rsid w:val="00740B7B"/>
    <w:rsid w:val="0079369A"/>
    <w:rsid w:val="00794833"/>
    <w:rsid w:val="00796677"/>
    <w:rsid w:val="007C1144"/>
    <w:rsid w:val="007D2A0F"/>
    <w:rsid w:val="007F5C6F"/>
    <w:rsid w:val="00846E96"/>
    <w:rsid w:val="00853C9F"/>
    <w:rsid w:val="0085472C"/>
    <w:rsid w:val="008568F9"/>
    <w:rsid w:val="00867973"/>
    <w:rsid w:val="0088152A"/>
    <w:rsid w:val="00884F2E"/>
    <w:rsid w:val="008A0115"/>
    <w:rsid w:val="008A53A1"/>
    <w:rsid w:val="008C4189"/>
    <w:rsid w:val="008D6CD5"/>
    <w:rsid w:val="008E73FE"/>
    <w:rsid w:val="008F0ACD"/>
    <w:rsid w:val="00906206"/>
    <w:rsid w:val="00910D51"/>
    <w:rsid w:val="00913759"/>
    <w:rsid w:val="0091405E"/>
    <w:rsid w:val="00916181"/>
    <w:rsid w:val="00942D7E"/>
    <w:rsid w:val="00963268"/>
    <w:rsid w:val="00967AB8"/>
    <w:rsid w:val="00980B18"/>
    <w:rsid w:val="00981742"/>
    <w:rsid w:val="0098669F"/>
    <w:rsid w:val="00987AC4"/>
    <w:rsid w:val="00997F5F"/>
    <w:rsid w:val="009A047F"/>
    <w:rsid w:val="009A1962"/>
    <w:rsid w:val="009A3A6B"/>
    <w:rsid w:val="009A703B"/>
    <w:rsid w:val="009B444F"/>
    <w:rsid w:val="009C4E27"/>
    <w:rsid w:val="009C6EDB"/>
    <w:rsid w:val="009C7C50"/>
    <w:rsid w:val="009D2833"/>
    <w:rsid w:val="009D44F6"/>
    <w:rsid w:val="009E4034"/>
    <w:rsid w:val="009E6327"/>
    <w:rsid w:val="009F09CB"/>
    <w:rsid w:val="009F4427"/>
    <w:rsid w:val="00A04151"/>
    <w:rsid w:val="00A06090"/>
    <w:rsid w:val="00A6290E"/>
    <w:rsid w:val="00A71613"/>
    <w:rsid w:val="00A76BB3"/>
    <w:rsid w:val="00A81866"/>
    <w:rsid w:val="00A83C01"/>
    <w:rsid w:val="00A92C3A"/>
    <w:rsid w:val="00A947BA"/>
    <w:rsid w:val="00AA0164"/>
    <w:rsid w:val="00AB53E0"/>
    <w:rsid w:val="00AD3C56"/>
    <w:rsid w:val="00AF403E"/>
    <w:rsid w:val="00B00EE2"/>
    <w:rsid w:val="00B17C7C"/>
    <w:rsid w:val="00B229B4"/>
    <w:rsid w:val="00B26C1C"/>
    <w:rsid w:val="00B341E3"/>
    <w:rsid w:val="00B37EEA"/>
    <w:rsid w:val="00B43597"/>
    <w:rsid w:val="00B445C3"/>
    <w:rsid w:val="00B72A0C"/>
    <w:rsid w:val="00B8596C"/>
    <w:rsid w:val="00B86F55"/>
    <w:rsid w:val="00B87176"/>
    <w:rsid w:val="00B930A1"/>
    <w:rsid w:val="00B9647C"/>
    <w:rsid w:val="00BA11DB"/>
    <w:rsid w:val="00BA7D8E"/>
    <w:rsid w:val="00BB07A0"/>
    <w:rsid w:val="00BC370E"/>
    <w:rsid w:val="00BC548F"/>
    <w:rsid w:val="00BD02C7"/>
    <w:rsid w:val="00BD7212"/>
    <w:rsid w:val="00BE1535"/>
    <w:rsid w:val="00BE1D8B"/>
    <w:rsid w:val="00BF055D"/>
    <w:rsid w:val="00BF7B84"/>
    <w:rsid w:val="00C45491"/>
    <w:rsid w:val="00C62C47"/>
    <w:rsid w:val="00C76540"/>
    <w:rsid w:val="00C81970"/>
    <w:rsid w:val="00C96C44"/>
    <w:rsid w:val="00CA7B19"/>
    <w:rsid w:val="00CB30A7"/>
    <w:rsid w:val="00CB48DE"/>
    <w:rsid w:val="00CB5069"/>
    <w:rsid w:val="00CC39F3"/>
    <w:rsid w:val="00CD4EB8"/>
    <w:rsid w:val="00CE29E6"/>
    <w:rsid w:val="00CE6497"/>
    <w:rsid w:val="00D017C9"/>
    <w:rsid w:val="00D04700"/>
    <w:rsid w:val="00D3173E"/>
    <w:rsid w:val="00D46AF0"/>
    <w:rsid w:val="00D57475"/>
    <w:rsid w:val="00D71F40"/>
    <w:rsid w:val="00D72A81"/>
    <w:rsid w:val="00D84A3E"/>
    <w:rsid w:val="00D93F27"/>
    <w:rsid w:val="00DB484E"/>
    <w:rsid w:val="00DB6150"/>
    <w:rsid w:val="00DC35B1"/>
    <w:rsid w:val="00DD642E"/>
    <w:rsid w:val="00DF7B19"/>
    <w:rsid w:val="00E01998"/>
    <w:rsid w:val="00E1741B"/>
    <w:rsid w:val="00E20772"/>
    <w:rsid w:val="00E35FA9"/>
    <w:rsid w:val="00E76967"/>
    <w:rsid w:val="00E82332"/>
    <w:rsid w:val="00EA6760"/>
    <w:rsid w:val="00EB4875"/>
    <w:rsid w:val="00ED3E29"/>
    <w:rsid w:val="00ED4E9B"/>
    <w:rsid w:val="00EF6A23"/>
    <w:rsid w:val="00F03D3B"/>
    <w:rsid w:val="00F37981"/>
    <w:rsid w:val="00F51FD8"/>
    <w:rsid w:val="00F730EE"/>
    <w:rsid w:val="00F746C3"/>
    <w:rsid w:val="00F80B59"/>
    <w:rsid w:val="00FE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3EA5BD0-902B-454A-AB70-EF1DDD0E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596C"/>
    <w:rPr>
      <w:rFonts w:ascii="Tahoma" w:hAnsi="Tahoma" w:cs="Tahoma"/>
      <w:sz w:val="16"/>
      <w:szCs w:val="16"/>
    </w:rPr>
  </w:style>
  <w:style w:type="paragraph" w:styleId="Header">
    <w:name w:val="header"/>
    <w:basedOn w:val="Normal"/>
    <w:rsid w:val="00C96C44"/>
    <w:pPr>
      <w:tabs>
        <w:tab w:val="center" w:pos="4153"/>
        <w:tab w:val="right" w:pos="8306"/>
      </w:tabs>
    </w:pPr>
  </w:style>
  <w:style w:type="paragraph" w:styleId="Footer">
    <w:name w:val="footer"/>
    <w:basedOn w:val="Normal"/>
    <w:rsid w:val="00C96C44"/>
    <w:pPr>
      <w:tabs>
        <w:tab w:val="center" w:pos="4153"/>
        <w:tab w:val="right" w:pos="8306"/>
      </w:tabs>
    </w:pPr>
  </w:style>
  <w:style w:type="character" w:styleId="Hyperlink">
    <w:name w:val="Hyperlink"/>
    <w:basedOn w:val="DefaultParagraphFont"/>
    <w:uiPriority w:val="99"/>
    <w:rsid w:val="00DC35B1"/>
    <w:rPr>
      <w:color w:val="0000FF" w:themeColor="hyperlink"/>
      <w:u w:val="single"/>
    </w:rPr>
  </w:style>
  <w:style w:type="paragraph" w:styleId="ListParagraph">
    <w:name w:val="List Paragraph"/>
    <w:basedOn w:val="Normal"/>
    <w:uiPriority w:val="34"/>
    <w:qFormat/>
    <w:rsid w:val="00CB48DE"/>
    <w:pPr>
      <w:ind w:left="720"/>
      <w:contextualSpacing/>
    </w:pPr>
  </w:style>
  <w:style w:type="paragraph" w:customStyle="1" w:styleId="Default">
    <w:name w:val="Default"/>
    <w:rsid w:val="005172EB"/>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5172EB"/>
    <w:rPr>
      <w:color w:val="800080" w:themeColor="followedHyperlink"/>
      <w:u w:val="single"/>
    </w:rPr>
  </w:style>
  <w:style w:type="character" w:styleId="UnresolvedMention">
    <w:name w:val="Unresolved Mention"/>
    <w:basedOn w:val="DefaultParagraphFont"/>
    <w:uiPriority w:val="99"/>
    <w:semiHidden/>
    <w:unhideWhenUsed/>
    <w:rsid w:val="00BD7212"/>
    <w:rPr>
      <w:color w:val="605E5C"/>
      <w:shd w:val="clear" w:color="auto" w:fill="E1DFDD"/>
    </w:rPr>
  </w:style>
  <w:style w:type="table" w:styleId="TableGrid">
    <w:name w:val="Table Grid"/>
    <w:basedOn w:val="TableNormal"/>
    <w:uiPriority w:val="39"/>
    <w:rsid w:val="00A8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4976">
      <w:bodyDiv w:val="1"/>
      <w:marLeft w:val="0"/>
      <w:marRight w:val="0"/>
      <w:marTop w:val="0"/>
      <w:marBottom w:val="0"/>
      <w:divBdr>
        <w:top w:val="none" w:sz="0" w:space="0" w:color="auto"/>
        <w:left w:val="none" w:sz="0" w:space="0" w:color="auto"/>
        <w:bottom w:val="none" w:sz="0" w:space="0" w:color="auto"/>
        <w:right w:val="none" w:sz="0" w:space="0" w:color="auto"/>
      </w:divBdr>
    </w:div>
    <w:div w:id="879315924">
      <w:bodyDiv w:val="1"/>
      <w:marLeft w:val="0"/>
      <w:marRight w:val="0"/>
      <w:marTop w:val="0"/>
      <w:marBottom w:val="0"/>
      <w:divBdr>
        <w:top w:val="none" w:sz="0" w:space="0" w:color="auto"/>
        <w:left w:val="none" w:sz="0" w:space="0" w:color="auto"/>
        <w:bottom w:val="none" w:sz="0" w:space="0" w:color="auto"/>
        <w:right w:val="none" w:sz="0" w:space="0" w:color="auto"/>
      </w:divBdr>
      <w:divsChild>
        <w:div w:id="228032025">
          <w:marLeft w:val="0"/>
          <w:marRight w:val="0"/>
          <w:marTop w:val="0"/>
          <w:marBottom w:val="0"/>
          <w:divBdr>
            <w:top w:val="none" w:sz="0" w:space="0" w:color="auto"/>
            <w:left w:val="none" w:sz="0" w:space="0" w:color="auto"/>
            <w:bottom w:val="none" w:sz="0" w:space="0" w:color="auto"/>
            <w:right w:val="none" w:sz="0" w:space="0" w:color="auto"/>
          </w:divBdr>
          <w:divsChild>
            <w:div w:id="9141500">
              <w:marLeft w:val="0"/>
              <w:marRight w:val="2475"/>
              <w:marTop w:val="0"/>
              <w:marBottom w:val="0"/>
              <w:divBdr>
                <w:top w:val="none" w:sz="0" w:space="0" w:color="auto"/>
                <w:left w:val="none" w:sz="0" w:space="0" w:color="auto"/>
                <w:bottom w:val="none" w:sz="0" w:space="0" w:color="auto"/>
                <w:right w:val="none" w:sz="0" w:space="0" w:color="auto"/>
              </w:divBdr>
              <w:divsChild>
                <w:div w:id="1435131754">
                  <w:marLeft w:val="0"/>
                  <w:marRight w:val="0"/>
                  <w:marTop w:val="0"/>
                  <w:marBottom w:val="0"/>
                  <w:divBdr>
                    <w:top w:val="none" w:sz="0" w:space="0" w:color="auto"/>
                    <w:left w:val="none" w:sz="0" w:space="0" w:color="auto"/>
                    <w:bottom w:val="none" w:sz="0" w:space="0" w:color="auto"/>
                    <w:right w:val="none" w:sz="0" w:space="0" w:color="auto"/>
                  </w:divBdr>
                  <w:divsChild>
                    <w:div w:id="2089957459">
                      <w:marLeft w:val="0"/>
                      <w:marRight w:val="0"/>
                      <w:marTop w:val="0"/>
                      <w:marBottom w:val="0"/>
                      <w:divBdr>
                        <w:top w:val="none" w:sz="0" w:space="0" w:color="auto"/>
                        <w:left w:val="none" w:sz="0" w:space="0" w:color="auto"/>
                        <w:bottom w:val="none" w:sz="0" w:space="0" w:color="auto"/>
                        <w:right w:val="none" w:sz="0" w:space="0" w:color="auto"/>
                      </w:divBdr>
                      <w:divsChild>
                        <w:div w:id="1497066190">
                          <w:marLeft w:val="0"/>
                          <w:marRight w:val="0"/>
                          <w:marTop w:val="0"/>
                          <w:marBottom w:val="0"/>
                          <w:divBdr>
                            <w:top w:val="none" w:sz="0" w:space="0" w:color="auto"/>
                            <w:left w:val="none" w:sz="0" w:space="0" w:color="auto"/>
                            <w:bottom w:val="none" w:sz="0" w:space="0" w:color="auto"/>
                            <w:right w:val="none" w:sz="0" w:space="0" w:color="auto"/>
                          </w:divBdr>
                          <w:divsChild>
                            <w:div w:id="1897353674">
                              <w:marLeft w:val="0"/>
                              <w:marRight w:val="0"/>
                              <w:marTop w:val="0"/>
                              <w:marBottom w:val="0"/>
                              <w:divBdr>
                                <w:top w:val="none" w:sz="0" w:space="0" w:color="auto"/>
                                <w:left w:val="none" w:sz="0" w:space="0" w:color="auto"/>
                                <w:bottom w:val="none" w:sz="0" w:space="0" w:color="auto"/>
                                <w:right w:val="none" w:sz="0" w:space="0" w:color="auto"/>
                              </w:divBdr>
                              <w:divsChild>
                                <w:div w:id="1938320391">
                                  <w:marLeft w:val="0"/>
                                  <w:marRight w:val="0"/>
                                  <w:marTop w:val="0"/>
                                  <w:marBottom w:val="0"/>
                                  <w:divBdr>
                                    <w:top w:val="none" w:sz="0" w:space="0" w:color="auto"/>
                                    <w:left w:val="none" w:sz="0" w:space="0" w:color="auto"/>
                                    <w:bottom w:val="none" w:sz="0" w:space="0" w:color="auto"/>
                                    <w:right w:val="none" w:sz="0" w:space="0" w:color="auto"/>
                                  </w:divBdr>
                                  <w:divsChild>
                                    <w:div w:id="331221411">
                                      <w:marLeft w:val="0"/>
                                      <w:marRight w:val="0"/>
                                      <w:marTop w:val="0"/>
                                      <w:marBottom w:val="0"/>
                                      <w:divBdr>
                                        <w:top w:val="none" w:sz="0" w:space="0" w:color="auto"/>
                                        <w:left w:val="none" w:sz="0" w:space="0" w:color="auto"/>
                                        <w:bottom w:val="none" w:sz="0" w:space="0" w:color="auto"/>
                                        <w:right w:val="none" w:sz="0" w:space="0" w:color="auto"/>
                                      </w:divBdr>
                                    </w:div>
                                    <w:div w:id="759326729">
                                      <w:marLeft w:val="0"/>
                                      <w:marRight w:val="0"/>
                                      <w:marTop w:val="0"/>
                                      <w:marBottom w:val="0"/>
                                      <w:divBdr>
                                        <w:top w:val="none" w:sz="0" w:space="0" w:color="auto"/>
                                        <w:left w:val="none" w:sz="0" w:space="0" w:color="auto"/>
                                        <w:bottom w:val="none" w:sz="0" w:space="0" w:color="auto"/>
                                        <w:right w:val="none" w:sz="0" w:space="0" w:color="auto"/>
                                      </w:divBdr>
                                    </w:div>
                                    <w:div w:id="1461337645">
                                      <w:marLeft w:val="0"/>
                                      <w:marRight w:val="0"/>
                                      <w:marTop w:val="0"/>
                                      <w:marBottom w:val="0"/>
                                      <w:divBdr>
                                        <w:top w:val="none" w:sz="0" w:space="0" w:color="auto"/>
                                        <w:left w:val="none" w:sz="0" w:space="0" w:color="auto"/>
                                        <w:bottom w:val="none" w:sz="0" w:space="0" w:color="auto"/>
                                        <w:right w:val="none" w:sz="0" w:space="0" w:color="auto"/>
                                      </w:divBdr>
                                    </w:div>
                                    <w:div w:id="18441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irfieldprimary.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howbi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fjudith.harrison\Desktop\letterhead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letterhead10.dot</Template>
  <TotalTime>0</TotalTime>
  <Pages>4</Pages>
  <Words>1484</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Fairfield Primary School</vt:lpstr>
    </vt:vector>
  </TitlesOfParts>
  <Company>Stockton Borough COuncil</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Fairfield Primary School</dc:title>
  <dc:creator>FFJudith Harrison</dc:creator>
  <cp:lastModifiedBy>Clayton,Heather</cp:lastModifiedBy>
  <cp:revision>2</cp:revision>
  <cp:lastPrinted>2019-10-15T15:41:00Z</cp:lastPrinted>
  <dcterms:created xsi:type="dcterms:W3CDTF">2021-01-15T09:30:00Z</dcterms:created>
  <dcterms:modified xsi:type="dcterms:W3CDTF">2021-01-15T09:30:00Z</dcterms:modified>
</cp:coreProperties>
</file>